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E3" w:rsidRDefault="00602FE3" w:rsidP="00602FE3">
      <w:pPr>
        <w:jc w:val="center"/>
        <w:rPr>
          <w:b/>
          <w:sz w:val="28"/>
          <w:szCs w:val="28"/>
          <w:lang w:val="uk-UA"/>
        </w:rPr>
      </w:pPr>
      <w:r>
        <w:rPr>
          <w:b/>
          <w:sz w:val="28"/>
          <w:szCs w:val="28"/>
        </w:rPr>
        <w:t>ПРОТОКОЛ</w:t>
      </w:r>
      <w:r>
        <w:rPr>
          <w:b/>
          <w:sz w:val="28"/>
          <w:szCs w:val="28"/>
          <w:lang w:val="uk-UA"/>
        </w:rPr>
        <w:t xml:space="preserve"> № 14</w:t>
      </w:r>
    </w:p>
    <w:p w:rsidR="00602FE3" w:rsidRDefault="00602FE3" w:rsidP="00602FE3">
      <w:pPr>
        <w:ind w:firstLine="567"/>
        <w:rPr>
          <w:b/>
          <w:sz w:val="28"/>
          <w:szCs w:val="28"/>
          <w:lang w:val="uk-UA"/>
        </w:rPr>
      </w:pPr>
    </w:p>
    <w:p w:rsidR="00602FE3" w:rsidRDefault="00602FE3" w:rsidP="00602FE3">
      <w:pPr>
        <w:ind w:firstLine="567"/>
        <w:jc w:val="center"/>
        <w:outlineLvl w:val="0"/>
        <w:rPr>
          <w:b/>
          <w:bCs/>
          <w:sz w:val="28"/>
          <w:szCs w:val="28"/>
          <w:lang w:val="uk-UA"/>
        </w:rPr>
      </w:pPr>
      <w:r>
        <w:rPr>
          <w:b/>
          <w:bCs/>
          <w:sz w:val="28"/>
          <w:szCs w:val="28"/>
          <w:lang w:val="uk-UA"/>
        </w:rPr>
        <w:t xml:space="preserve">Засідання постійної депутатської комісії </w:t>
      </w:r>
    </w:p>
    <w:p w:rsidR="00602FE3" w:rsidRDefault="00602FE3" w:rsidP="00602FE3">
      <w:pPr>
        <w:pStyle w:val="1"/>
        <w:ind w:left="0" w:firstLine="567"/>
        <w:jc w:val="center"/>
        <w:rPr>
          <w:b/>
          <w:color w:val="000000"/>
          <w:sz w:val="28"/>
          <w:szCs w:val="28"/>
        </w:rPr>
      </w:pPr>
      <w:r>
        <w:rPr>
          <w:b/>
          <w:bCs/>
          <w:sz w:val="28"/>
          <w:szCs w:val="28"/>
        </w:rPr>
        <w:t xml:space="preserve">з питань </w:t>
      </w:r>
      <w:r>
        <w:rPr>
          <w:b/>
          <w:color w:val="000000"/>
          <w:sz w:val="28"/>
          <w:szCs w:val="28"/>
        </w:rPr>
        <w:t>соціально-економічного розвитку та  бюджету міста, розвитку інфраструктури та регуляторної політики</w:t>
      </w:r>
    </w:p>
    <w:p w:rsidR="00602FE3" w:rsidRDefault="00602FE3" w:rsidP="00602FE3">
      <w:pPr>
        <w:tabs>
          <w:tab w:val="left" w:pos="5790"/>
        </w:tabs>
        <w:rPr>
          <w:b/>
          <w:bCs/>
          <w:sz w:val="28"/>
          <w:szCs w:val="28"/>
          <w:lang w:val="uk-UA"/>
        </w:rPr>
      </w:pPr>
      <w:r>
        <w:rPr>
          <w:b/>
          <w:bCs/>
          <w:sz w:val="28"/>
          <w:szCs w:val="28"/>
          <w:lang w:val="uk-UA"/>
        </w:rPr>
        <w:t xml:space="preserve">                                                                             Дата проведення: 1</w:t>
      </w:r>
      <w:r w:rsidR="00F002ED">
        <w:rPr>
          <w:b/>
          <w:bCs/>
          <w:sz w:val="28"/>
          <w:szCs w:val="28"/>
          <w:lang w:val="uk-UA"/>
        </w:rPr>
        <w:t>6</w:t>
      </w:r>
      <w:r>
        <w:rPr>
          <w:b/>
          <w:bCs/>
          <w:sz w:val="28"/>
          <w:szCs w:val="28"/>
          <w:lang w:val="uk-UA"/>
        </w:rPr>
        <w:t xml:space="preserve">.12.2024 </w:t>
      </w:r>
    </w:p>
    <w:p w:rsidR="00602FE3" w:rsidRDefault="00602FE3" w:rsidP="00602FE3">
      <w:pPr>
        <w:tabs>
          <w:tab w:val="left" w:pos="5790"/>
        </w:tabs>
        <w:ind w:left="4395"/>
        <w:rPr>
          <w:b/>
          <w:bCs/>
          <w:sz w:val="28"/>
          <w:szCs w:val="28"/>
          <w:lang w:val="uk-UA"/>
        </w:rPr>
      </w:pPr>
      <w:r>
        <w:rPr>
          <w:b/>
          <w:bCs/>
          <w:sz w:val="28"/>
          <w:szCs w:val="28"/>
          <w:lang w:val="uk-UA"/>
        </w:rPr>
        <w:t xml:space="preserve">              Час проведення: 12.00 </w:t>
      </w:r>
    </w:p>
    <w:p w:rsidR="00602FE3" w:rsidRDefault="00602FE3" w:rsidP="00602FE3">
      <w:pPr>
        <w:tabs>
          <w:tab w:val="left" w:pos="5790"/>
        </w:tabs>
        <w:ind w:left="4395"/>
        <w:rPr>
          <w:b/>
          <w:bCs/>
          <w:sz w:val="28"/>
          <w:szCs w:val="28"/>
          <w:lang w:val="uk-UA"/>
        </w:rPr>
      </w:pPr>
    </w:p>
    <w:p w:rsidR="00602FE3" w:rsidRDefault="00602FE3" w:rsidP="00602FE3">
      <w:pPr>
        <w:jc w:val="both"/>
        <w:rPr>
          <w:sz w:val="28"/>
          <w:szCs w:val="28"/>
          <w:lang w:val="uk-UA"/>
        </w:rPr>
      </w:pPr>
      <w:r>
        <w:rPr>
          <w:b/>
          <w:sz w:val="28"/>
          <w:szCs w:val="28"/>
          <w:lang w:val="uk-UA"/>
        </w:rPr>
        <w:t>Склад комісії</w:t>
      </w:r>
      <w:r>
        <w:rPr>
          <w:sz w:val="28"/>
          <w:szCs w:val="28"/>
          <w:lang w:val="uk-UA"/>
        </w:rPr>
        <w:t>:  7 чоловік</w:t>
      </w:r>
    </w:p>
    <w:p w:rsidR="00602FE3" w:rsidRDefault="00602FE3" w:rsidP="00602FE3">
      <w:pPr>
        <w:jc w:val="both"/>
        <w:rPr>
          <w:b/>
          <w:sz w:val="28"/>
          <w:szCs w:val="28"/>
          <w:lang w:val="uk-UA"/>
        </w:rPr>
      </w:pPr>
      <w:r>
        <w:rPr>
          <w:b/>
          <w:sz w:val="28"/>
          <w:szCs w:val="28"/>
          <w:lang w:val="uk-UA"/>
        </w:rPr>
        <w:t>Присутні:</w:t>
      </w:r>
    </w:p>
    <w:p w:rsidR="00602FE3" w:rsidRDefault="00602FE3" w:rsidP="00602FE3">
      <w:pPr>
        <w:jc w:val="both"/>
        <w:rPr>
          <w:sz w:val="28"/>
          <w:szCs w:val="28"/>
          <w:lang w:val="uk-UA"/>
        </w:rPr>
      </w:pPr>
      <w:r>
        <w:rPr>
          <w:sz w:val="28"/>
          <w:szCs w:val="28"/>
          <w:lang w:val="uk-UA"/>
        </w:rPr>
        <w:t>Заступник голови комісії – Руденко І.Г.</w:t>
      </w:r>
    </w:p>
    <w:p w:rsidR="00602FE3" w:rsidRDefault="00602FE3" w:rsidP="00602FE3">
      <w:pPr>
        <w:jc w:val="both"/>
        <w:rPr>
          <w:sz w:val="28"/>
          <w:szCs w:val="28"/>
          <w:lang w:val="uk-UA"/>
        </w:rPr>
      </w:pPr>
      <w:r>
        <w:rPr>
          <w:sz w:val="28"/>
          <w:szCs w:val="28"/>
          <w:lang w:val="uk-UA"/>
        </w:rPr>
        <w:t xml:space="preserve">Члени комісії: Кантурак Я.В., Чумаченко А.Л.,  Чміль С.В.  </w:t>
      </w:r>
    </w:p>
    <w:p w:rsidR="00602FE3" w:rsidRDefault="00602FE3" w:rsidP="00602FE3">
      <w:pPr>
        <w:jc w:val="both"/>
        <w:rPr>
          <w:sz w:val="28"/>
          <w:szCs w:val="28"/>
          <w:lang w:val="uk-UA"/>
        </w:rPr>
      </w:pPr>
      <w:r>
        <w:rPr>
          <w:b/>
          <w:sz w:val="28"/>
          <w:szCs w:val="28"/>
          <w:lang w:val="uk-UA"/>
        </w:rPr>
        <w:t>Відсутні:</w:t>
      </w:r>
      <w:r>
        <w:rPr>
          <w:sz w:val="28"/>
          <w:szCs w:val="28"/>
          <w:lang w:val="uk-UA"/>
        </w:rPr>
        <w:t xml:space="preserve"> Рожко А.М., Ткаченко С.Г., Гавриш О.М.  </w:t>
      </w:r>
    </w:p>
    <w:p w:rsidR="00602FE3" w:rsidRDefault="00602FE3" w:rsidP="00602FE3">
      <w:pPr>
        <w:jc w:val="both"/>
        <w:rPr>
          <w:color w:val="000000"/>
          <w:sz w:val="28"/>
          <w:szCs w:val="28"/>
          <w:lang w:val="uk-UA"/>
        </w:rPr>
      </w:pPr>
      <w:r>
        <w:rPr>
          <w:b/>
          <w:sz w:val="28"/>
          <w:szCs w:val="28"/>
          <w:lang w:val="uk-UA"/>
        </w:rPr>
        <w:t>Запрошені</w:t>
      </w:r>
      <w:r>
        <w:rPr>
          <w:color w:val="000000"/>
          <w:sz w:val="28"/>
          <w:szCs w:val="28"/>
          <w:lang w:val="uk-UA"/>
        </w:rPr>
        <w:t xml:space="preserve"> міський голова Попенко О.М., секретар міської ради Гоголь Р.О., начальник фінансового управління Ворона О.І., заступник начальника ф</w:t>
      </w:r>
      <w:r w:rsidR="005A54C0">
        <w:rPr>
          <w:color w:val="000000"/>
          <w:sz w:val="28"/>
          <w:szCs w:val="28"/>
          <w:lang w:val="uk-UA"/>
        </w:rPr>
        <w:t xml:space="preserve">інансового управління </w:t>
      </w:r>
      <w:proofErr w:type="spellStart"/>
      <w:r w:rsidR="005A54C0">
        <w:rPr>
          <w:color w:val="000000"/>
          <w:sz w:val="28"/>
          <w:szCs w:val="28"/>
          <w:lang w:val="uk-UA"/>
        </w:rPr>
        <w:t>Костецька</w:t>
      </w:r>
      <w:proofErr w:type="spellEnd"/>
      <w:r w:rsidR="005A54C0">
        <w:rPr>
          <w:color w:val="000000"/>
          <w:sz w:val="28"/>
          <w:szCs w:val="28"/>
          <w:lang w:val="uk-UA"/>
        </w:rPr>
        <w:t xml:space="preserve"> </w:t>
      </w:r>
      <w:r>
        <w:rPr>
          <w:color w:val="000000"/>
          <w:sz w:val="28"/>
          <w:szCs w:val="28"/>
          <w:lang w:val="uk-UA"/>
        </w:rPr>
        <w:t>Т.В., гол</w:t>
      </w:r>
      <w:r w:rsidR="005A54C0">
        <w:rPr>
          <w:color w:val="000000"/>
          <w:sz w:val="28"/>
          <w:szCs w:val="28"/>
          <w:lang w:val="uk-UA"/>
        </w:rPr>
        <w:t xml:space="preserve">ова ліквідаційної комісії  </w:t>
      </w:r>
      <w:proofErr w:type="spellStart"/>
      <w:r w:rsidR="005A54C0">
        <w:rPr>
          <w:color w:val="000000"/>
          <w:sz w:val="28"/>
          <w:szCs w:val="28"/>
          <w:lang w:val="uk-UA"/>
        </w:rPr>
        <w:t>КП</w:t>
      </w:r>
      <w:proofErr w:type="spellEnd"/>
      <w:r w:rsidR="005A54C0">
        <w:rPr>
          <w:color w:val="000000"/>
          <w:sz w:val="28"/>
          <w:szCs w:val="28"/>
          <w:lang w:val="uk-UA"/>
        </w:rPr>
        <w:t xml:space="preserve"> «М</w:t>
      </w:r>
      <w:r>
        <w:rPr>
          <w:color w:val="000000"/>
          <w:sz w:val="28"/>
          <w:szCs w:val="28"/>
          <w:lang w:val="uk-UA"/>
        </w:rPr>
        <w:t>ун</w:t>
      </w:r>
      <w:r w:rsidR="00C56542">
        <w:rPr>
          <w:color w:val="000000"/>
          <w:sz w:val="28"/>
          <w:szCs w:val="28"/>
          <w:lang w:val="uk-UA"/>
        </w:rPr>
        <w:t>іципальний контроль» Кухтик О.І начальник УЖКГ Созінов О.С.</w:t>
      </w:r>
      <w:r>
        <w:rPr>
          <w:color w:val="000000"/>
          <w:sz w:val="28"/>
          <w:szCs w:val="28"/>
          <w:lang w:val="uk-UA"/>
        </w:rPr>
        <w:t xml:space="preserve">  </w:t>
      </w:r>
    </w:p>
    <w:p w:rsidR="00602FE3" w:rsidRDefault="00602FE3" w:rsidP="00602FE3">
      <w:pPr>
        <w:jc w:val="both"/>
        <w:rPr>
          <w:color w:val="000000"/>
          <w:sz w:val="28"/>
          <w:szCs w:val="28"/>
          <w:lang w:val="uk-UA"/>
        </w:rPr>
      </w:pPr>
      <w:r>
        <w:rPr>
          <w:color w:val="000000"/>
          <w:sz w:val="28"/>
          <w:szCs w:val="28"/>
          <w:lang w:val="uk-UA"/>
        </w:rPr>
        <w:t xml:space="preserve"> Депутати міської ради – Харченко В.М., </w:t>
      </w:r>
      <w:r w:rsidR="002021A3">
        <w:rPr>
          <w:color w:val="000000"/>
          <w:sz w:val="28"/>
          <w:szCs w:val="28"/>
          <w:lang w:val="uk-UA"/>
        </w:rPr>
        <w:t xml:space="preserve">Нестеренко В.В., </w:t>
      </w:r>
      <w:r>
        <w:rPr>
          <w:color w:val="000000"/>
          <w:sz w:val="28"/>
          <w:szCs w:val="28"/>
          <w:lang w:val="uk-UA"/>
        </w:rPr>
        <w:t xml:space="preserve">помічник депутата </w:t>
      </w:r>
      <w:r w:rsidR="002021A3">
        <w:rPr>
          <w:color w:val="000000"/>
          <w:sz w:val="28"/>
          <w:szCs w:val="28"/>
          <w:lang w:val="uk-UA"/>
        </w:rPr>
        <w:t xml:space="preserve">ВРУ </w:t>
      </w:r>
      <w:r>
        <w:rPr>
          <w:color w:val="000000"/>
          <w:sz w:val="28"/>
          <w:szCs w:val="28"/>
          <w:lang w:val="uk-UA"/>
        </w:rPr>
        <w:t>Вакуленко Андрій Миколайович.</w:t>
      </w:r>
    </w:p>
    <w:p w:rsidR="00346E89" w:rsidRDefault="00346E89" w:rsidP="00602FE3">
      <w:pPr>
        <w:jc w:val="both"/>
        <w:rPr>
          <w:color w:val="000000"/>
          <w:sz w:val="28"/>
          <w:szCs w:val="28"/>
          <w:lang w:val="uk-UA"/>
        </w:rPr>
      </w:pPr>
    </w:p>
    <w:p w:rsidR="00602FE3" w:rsidRDefault="00346E89" w:rsidP="00F30E9B">
      <w:pPr>
        <w:jc w:val="center"/>
        <w:rPr>
          <w:b/>
          <w:sz w:val="28"/>
          <w:szCs w:val="28"/>
          <w:lang w:val="uk-UA"/>
        </w:rPr>
      </w:pPr>
      <w:r>
        <w:rPr>
          <w:b/>
          <w:sz w:val="28"/>
          <w:szCs w:val="28"/>
          <w:lang w:val="uk-UA"/>
        </w:rPr>
        <w:t>Розгляд питань порядку денного</w:t>
      </w:r>
    </w:p>
    <w:p w:rsidR="00602FE3" w:rsidRDefault="00602FE3" w:rsidP="00602FE3">
      <w:pPr>
        <w:ind w:firstLine="708"/>
        <w:jc w:val="both"/>
        <w:rPr>
          <w:sz w:val="28"/>
          <w:szCs w:val="28"/>
          <w:lang w:val="uk-UA"/>
        </w:rPr>
      </w:pPr>
      <w:r>
        <w:rPr>
          <w:color w:val="000000"/>
          <w:sz w:val="28"/>
          <w:szCs w:val="28"/>
          <w:lang w:val="uk-UA"/>
        </w:rPr>
        <w:t xml:space="preserve">1. </w:t>
      </w:r>
      <w:r>
        <w:rPr>
          <w:sz w:val="28"/>
          <w:szCs w:val="28"/>
          <w:lang w:val="uk-UA"/>
        </w:rPr>
        <w:t xml:space="preserve">Ворона О.І. повідомила про необхідність перерозподілу коштів виділених на обслуговування системи </w:t>
      </w:r>
      <w:proofErr w:type="spellStart"/>
      <w:r>
        <w:rPr>
          <w:sz w:val="28"/>
          <w:szCs w:val="28"/>
          <w:lang w:val="uk-UA"/>
        </w:rPr>
        <w:t>відеоспостереження</w:t>
      </w:r>
      <w:proofErr w:type="spellEnd"/>
      <w:r>
        <w:rPr>
          <w:sz w:val="28"/>
          <w:szCs w:val="28"/>
          <w:lang w:val="uk-UA"/>
        </w:rPr>
        <w:t xml:space="preserve">.  Необхідно передбачити проведення витрат по програмі цивільного захисту. В межах одного головного розпорядника </w:t>
      </w:r>
      <w:proofErr w:type="spellStart"/>
      <w:r>
        <w:rPr>
          <w:sz w:val="28"/>
          <w:szCs w:val="28"/>
          <w:lang w:val="uk-UA"/>
        </w:rPr>
        <w:t>проведеться</w:t>
      </w:r>
      <w:proofErr w:type="spellEnd"/>
      <w:r>
        <w:rPr>
          <w:sz w:val="28"/>
          <w:szCs w:val="28"/>
          <w:lang w:val="uk-UA"/>
        </w:rPr>
        <w:t xml:space="preserve"> перерозподіл коштів в сумі 355 тис. грн..</w:t>
      </w:r>
    </w:p>
    <w:p w:rsidR="00602FE3" w:rsidRDefault="00602FE3" w:rsidP="00602FE3">
      <w:pPr>
        <w:jc w:val="both"/>
        <w:rPr>
          <w:sz w:val="28"/>
          <w:szCs w:val="28"/>
          <w:lang w:val="uk-UA"/>
        </w:rPr>
      </w:pPr>
      <w:r>
        <w:rPr>
          <w:b/>
          <w:sz w:val="28"/>
          <w:szCs w:val="28"/>
        </w:rPr>
        <w:t xml:space="preserve">На </w:t>
      </w:r>
      <w:proofErr w:type="spellStart"/>
      <w:r>
        <w:rPr>
          <w:b/>
          <w:sz w:val="28"/>
          <w:szCs w:val="28"/>
        </w:rPr>
        <w:t>голосування</w:t>
      </w:r>
      <w:proofErr w:type="spellEnd"/>
      <w:r>
        <w:rPr>
          <w:b/>
          <w:sz w:val="28"/>
          <w:szCs w:val="28"/>
        </w:rPr>
        <w:t xml:space="preserve"> поставлено </w:t>
      </w:r>
      <w:proofErr w:type="spellStart"/>
      <w:r>
        <w:rPr>
          <w:b/>
          <w:sz w:val="28"/>
          <w:szCs w:val="28"/>
        </w:rPr>
        <w:t>пропозицію</w:t>
      </w:r>
      <w:proofErr w:type="spellEnd"/>
      <w:r>
        <w:rPr>
          <w:sz w:val="28"/>
          <w:szCs w:val="28"/>
        </w:rPr>
        <w:t xml:space="preserve">: </w:t>
      </w:r>
      <w:r>
        <w:rPr>
          <w:sz w:val="28"/>
          <w:szCs w:val="28"/>
          <w:lang w:val="uk-UA"/>
        </w:rPr>
        <w:t xml:space="preserve">провести перерозподіл коштів </w:t>
      </w:r>
      <w:proofErr w:type="gramStart"/>
      <w:r>
        <w:rPr>
          <w:sz w:val="28"/>
          <w:szCs w:val="28"/>
          <w:lang w:val="uk-UA"/>
        </w:rPr>
        <w:t>в</w:t>
      </w:r>
      <w:proofErr w:type="gramEnd"/>
      <w:r>
        <w:rPr>
          <w:sz w:val="28"/>
          <w:szCs w:val="28"/>
          <w:lang w:val="uk-UA"/>
        </w:rPr>
        <w:t xml:space="preserve"> сумі 355 тис. грн. на обслуговування системи відео спостереження   та унести зміни до міської програми «Розвиток цивільного захисту м. Прилуки на 2021-2025 роки».  </w:t>
      </w:r>
    </w:p>
    <w:p w:rsidR="00602FE3" w:rsidRDefault="00602FE3" w:rsidP="00602FE3">
      <w:pPr>
        <w:jc w:val="both"/>
        <w:rPr>
          <w:b/>
          <w:color w:val="000000"/>
          <w:sz w:val="28"/>
          <w:szCs w:val="28"/>
          <w:lang w:val="uk-UA"/>
        </w:rPr>
      </w:pPr>
      <w:r>
        <w:rPr>
          <w:b/>
          <w:sz w:val="28"/>
          <w:szCs w:val="28"/>
          <w:lang w:val="uk-UA"/>
        </w:rPr>
        <w:t>ГОЛОСУВАЛИ:</w:t>
      </w:r>
    </w:p>
    <w:p w:rsidR="00602FE3" w:rsidRDefault="00602FE3" w:rsidP="00602FE3">
      <w:pPr>
        <w:rPr>
          <w:sz w:val="28"/>
          <w:szCs w:val="28"/>
          <w:lang w:val="uk-UA"/>
        </w:rPr>
      </w:pPr>
      <w:r>
        <w:rPr>
          <w:sz w:val="28"/>
          <w:szCs w:val="28"/>
        </w:rPr>
        <w:t xml:space="preserve">Руденко І.Г.- </w:t>
      </w:r>
      <w:proofErr w:type="gramStart"/>
      <w:r>
        <w:rPr>
          <w:sz w:val="28"/>
          <w:szCs w:val="28"/>
          <w:lang w:val="uk-UA"/>
        </w:rPr>
        <w:t>ЗА</w:t>
      </w:r>
      <w:proofErr w:type="gramEnd"/>
    </w:p>
    <w:p w:rsidR="00602FE3" w:rsidRDefault="00602FE3" w:rsidP="00602FE3">
      <w:pPr>
        <w:rPr>
          <w:sz w:val="28"/>
          <w:szCs w:val="28"/>
          <w:lang w:val="uk-UA"/>
        </w:rPr>
      </w:pPr>
      <w:r>
        <w:rPr>
          <w:sz w:val="28"/>
          <w:szCs w:val="28"/>
          <w:lang w:val="uk-UA"/>
        </w:rPr>
        <w:t>Кантурак Я.В.- ЗА</w:t>
      </w:r>
    </w:p>
    <w:p w:rsidR="00602FE3" w:rsidRDefault="00602FE3" w:rsidP="00602FE3">
      <w:pPr>
        <w:rPr>
          <w:sz w:val="28"/>
          <w:szCs w:val="28"/>
          <w:lang w:val="uk-UA"/>
        </w:rPr>
      </w:pPr>
      <w:r>
        <w:rPr>
          <w:sz w:val="28"/>
          <w:szCs w:val="28"/>
          <w:lang w:val="uk-UA"/>
        </w:rPr>
        <w:t>Чумаченко А.Л. – ЗА</w:t>
      </w:r>
    </w:p>
    <w:p w:rsidR="00602FE3" w:rsidRDefault="00602FE3" w:rsidP="00602FE3">
      <w:pPr>
        <w:rPr>
          <w:sz w:val="28"/>
          <w:szCs w:val="28"/>
          <w:lang w:val="uk-UA"/>
        </w:rPr>
      </w:pPr>
      <w:r>
        <w:rPr>
          <w:sz w:val="28"/>
          <w:szCs w:val="28"/>
          <w:lang w:val="uk-UA"/>
        </w:rPr>
        <w:t>Чміль С.В. – ЗА</w:t>
      </w:r>
    </w:p>
    <w:p w:rsidR="00602FE3" w:rsidRDefault="00602FE3" w:rsidP="00602FE3">
      <w:pPr>
        <w:rPr>
          <w:sz w:val="28"/>
          <w:szCs w:val="28"/>
          <w:lang w:val="uk-UA"/>
        </w:rPr>
      </w:pPr>
      <w:r>
        <w:rPr>
          <w:sz w:val="28"/>
          <w:szCs w:val="28"/>
        </w:rPr>
        <w:t>“ЗА”-</w:t>
      </w:r>
      <w:r>
        <w:rPr>
          <w:sz w:val="28"/>
          <w:szCs w:val="28"/>
          <w:lang w:val="uk-UA"/>
        </w:rPr>
        <w:t>4</w:t>
      </w:r>
      <w:r>
        <w:rPr>
          <w:sz w:val="28"/>
          <w:szCs w:val="28"/>
        </w:rPr>
        <w:t xml:space="preserve">  “ПРОТИ ”-   </w:t>
      </w:r>
      <w:r>
        <w:rPr>
          <w:sz w:val="28"/>
          <w:szCs w:val="28"/>
          <w:lang w:val="uk-UA"/>
        </w:rPr>
        <w:t>0</w:t>
      </w:r>
      <w:r>
        <w:rPr>
          <w:sz w:val="28"/>
          <w:szCs w:val="28"/>
        </w:rPr>
        <w:t xml:space="preserve">,  ”УТРИМАЛИСЬ”-  </w:t>
      </w:r>
      <w:r>
        <w:rPr>
          <w:sz w:val="28"/>
          <w:szCs w:val="28"/>
          <w:lang w:val="uk-UA"/>
        </w:rPr>
        <w:t>0</w:t>
      </w:r>
    </w:p>
    <w:p w:rsidR="00602FE3" w:rsidRDefault="00602FE3" w:rsidP="00602FE3">
      <w:pPr>
        <w:rPr>
          <w:b/>
          <w:sz w:val="28"/>
          <w:szCs w:val="28"/>
          <w:lang w:val="uk-UA"/>
        </w:rPr>
      </w:pPr>
      <w:r>
        <w:rPr>
          <w:b/>
          <w:sz w:val="28"/>
          <w:szCs w:val="28"/>
          <w:lang w:val="uk-UA"/>
        </w:rPr>
        <w:t>РІШЕННЯ  УХВАЛЕНО.</w:t>
      </w:r>
    </w:p>
    <w:p w:rsidR="00602FE3" w:rsidRDefault="00602FE3" w:rsidP="00602FE3">
      <w:pPr>
        <w:spacing w:line="200" w:lineRule="atLeast"/>
        <w:ind w:firstLine="709"/>
        <w:jc w:val="both"/>
        <w:rPr>
          <w:color w:val="333333"/>
          <w:sz w:val="25"/>
          <w:szCs w:val="25"/>
          <w:shd w:val="clear" w:color="auto" w:fill="FFFFE2"/>
          <w:lang w:val="uk-UA"/>
        </w:rPr>
      </w:pPr>
    </w:p>
    <w:p w:rsidR="00602FE3" w:rsidRPr="00195031" w:rsidRDefault="00602FE3" w:rsidP="00195031">
      <w:pPr>
        <w:ind w:firstLine="708"/>
        <w:jc w:val="both"/>
        <w:rPr>
          <w:color w:val="000000"/>
          <w:sz w:val="28"/>
          <w:szCs w:val="28"/>
          <w:lang w:val="uk-UA"/>
        </w:rPr>
      </w:pPr>
      <w:r>
        <w:rPr>
          <w:color w:val="000000"/>
          <w:sz w:val="28"/>
          <w:szCs w:val="28"/>
          <w:lang w:val="uk-UA"/>
        </w:rPr>
        <w:t xml:space="preserve">2. </w:t>
      </w:r>
      <w:r w:rsidR="00195031">
        <w:rPr>
          <w:color w:val="000000"/>
          <w:sz w:val="28"/>
          <w:szCs w:val="28"/>
          <w:lang w:val="uk-UA"/>
        </w:rPr>
        <w:t>Г</w:t>
      </w:r>
      <w:r>
        <w:rPr>
          <w:color w:val="000000"/>
          <w:sz w:val="28"/>
          <w:szCs w:val="28"/>
          <w:lang w:val="uk-UA"/>
        </w:rPr>
        <w:t xml:space="preserve">олова ліквідаційної комісії  </w:t>
      </w:r>
      <w:proofErr w:type="spellStart"/>
      <w:r>
        <w:rPr>
          <w:color w:val="000000"/>
          <w:sz w:val="28"/>
          <w:szCs w:val="28"/>
          <w:lang w:val="uk-UA"/>
        </w:rPr>
        <w:t>КП</w:t>
      </w:r>
      <w:proofErr w:type="spellEnd"/>
      <w:r>
        <w:rPr>
          <w:color w:val="000000"/>
          <w:sz w:val="28"/>
          <w:szCs w:val="28"/>
          <w:lang w:val="uk-UA"/>
        </w:rPr>
        <w:t xml:space="preserve"> </w:t>
      </w:r>
      <w:r w:rsidR="00195031">
        <w:rPr>
          <w:color w:val="000000"/>
          <w:sz w:val="28"/>
          <w:szCs w:val="28"/>
          <w:lang w:val="uk-UA"/>
        </w:rPr>
        <w:t>«М</w:t>
      </w:r>
      <w:r>
        <w:rPr>
          <w:color w:val="000000"/>
          <w:sz w:val="28"/>
          <w:szCs w:val="28"/>
          <w:lang w:val="uk-UA"/>
        </w:rPr>
        <w:t>уніципальний контроль» Кухтик О.І</w:t>
      </w:r>
      <w:r w:rsidR="00195031">
        <w:rPr>
          <w:color w:val="000000"/>
          <w:sz w:val="28"/>
          <w:szCs w:val="28"/>
          <w:lang w:val="uk-UA"/>
        </w:rPr>
        <w:t>. повідомив, що у зв’язку з ліквідацією підприємства проведена перевірка податковою інспекцією. У 2022, 2023, 2024  роках не було своєчасно виділено з міського бюджету кошти на фінансування підприємства. За невчасну сплату податків накладено штрафні санкці</w:t>
      </w:r>
      <w:r w:rsidR="00C56542">
        <w:rPr>
          <w:color w:val="000000"/>
          <w:sz w:val="28"/>
          <w:szCs w:val="28"/>
          <w:lang w:val="uk-UA"/>
        </w:rPr>
        <w:t>ї в сумі 24 900 грн. Я</w:t>
      </w:r>
      <w:r w:rsidR="00195031">
        <w:rPr>
          <w:color w:val="000000"/>
          <w:sz w:val="28"/>
          <w:szCs w:val="28"/>
          <w:lang w:val="uk-UA"/>
        </w:rPr>
        <w:t>кщо штраф не буде сплачено податкова інспекція не надасть необхідну довідку для закриття підприємства у державного реєстратора.</w:t>
      </w:r>
    </w:p>
    <w:p w:rsidR="00F30E9B" w:rsidRDefault="00F30E9B" w:rsidP="00602FE3">
      <w:pPr>
        <w:jc w:val="both"/>
        <w:rPr>
          <w:b/>
          <w:sz w:val="28"/>
          <w:szCs w:val="28"/>
          <w:lang w:val="uk-UA"/>
        </w:rPr>
      </w:pPr>
    </w:p>
    <w:p w:rsidR="00602FE3" w:rsidRDefault="00602FE3" w:rsidP="00602FE3">
      <w:pPr>
        <w:jc w:val="both"/>
        <w:rPr>
          <w:sz w:val="28"/>
          <w:szCs w:val="28"/>
          <w:lang w:val="uk-UA"/>
        </w:rPr>
      </w:pPr>
      <w:r>
        <w:rPr>
          <w:b/>
          <w:sz w:val="28"/>
          <w:szCs w:val="28"/>
        </w:rPr>
        <w:t xml:space="preserve">На </w:t>
      </w:r>
      <w:proofErr w:type="spellStart"/>
      <w:r>
        <w:rPr>
          <w:b/>
          <w:sz w:val="28"/>
          <w:szCs w:val="28"/>
        </w:rPr>
        <w:t>голосування</w:t>
      </w:r>
      <w:proofErr w:type="spellEnd"/>
      <w:r>
        <w:rPr>
          <w:b/>
          <w:sz w:val="28"/>
          <w:szCs w:val="28"/>
        </w:rPr>
        <w:t xml:space="preserve"> поставлено </w:t>
      </w:r>
      <w:proofErr w:type="spellStart"/>
      <w:r>
        <w:rPr>
          <w:b/>
          <w:sz w:val="28"/>
          <w:szCs w:val="28"/>
        </w:rPr>
        <w:t>пропозицію</w:t>
      </w:r>
      <w:proofErr w:type="spellEnd"/>
      <w:r>
        <w:rPr>
          <w:sz w:val="28"/>
          <w:szCs w:val="28"/>
        </w:rPr>
        <w:t xml:space="preserve">: </w:t>
      </w:r>
      <w:r w:rsidR="00346E89">
        <w:rPr>
          <w:sz w:val="28"/>
          <w:szCs w:val="28"/>
          <w:lang w:val="uk-UA"/>
        </w:rPr>
        <w:t xml:space="preserve">виділити кошти в </w:t>
      </w:r>
      <w:r w:rsidR="005A54C0">
        <w:rPr>
          <w:sz w:val="28"/>
          <w:szCs w:val="28"/>
          <w:lang w:val="uk-UA"/>
        </w:rPr>
        <w:t xml:space="preserve">сумі 24900 грн. </w:t>
      </w:r>
      <w:proofErr w:type="spellStart"/>
      <w:r w:rsidR="005A54C0">
        <w:rPr>
          <w:sz w:val="28"/>
          <w:szCs w:val="28"/>
          <w:lang w:val="uk-UA"/>
        </w:rPr>
        <w:t>КП</w:t>
      </w:r>
      <w:proofErr w:type="spellEnd"/>
      <w:r w:rsidR="005A54C0">
        <w:rPr>
          <w:sz w:val="28"/>
          <w:szCs w:val="28"/>
          <w:lang w:val="uk-UA"/>
        </w:rPr>
        <w:t xml:space="preserve"> «Муніципальн</w:t>
      </w:r>
      <w:r w:rsidR="00346E89">
        <w:rPr>
          <w:sz w:val="28"/>
          <w:szCs w:val="28"/>
          <w:lang w:val="uk-UA"/>
        </w:rPr>
        <w:t>ий контроль» для сплати штрафних санкцій.</w:t>
      </w:r>
    </w:p>
    <w:p w:rsidR="00602FE3" w:rsidRDefault="00602FE3" w:rsidP="00602FE3">
      <w:pPr>
        <w:jc w:val="both"/>
        <w:rPr>
          <w:b/>
          <w:color w:val="000000"/>
          <w:sz w:val="28"/>
          <w:szCs w:val="28"/>
          <w:lang w:val="uk-UA"/>
        </w:rPr>
      </w:pPr>
      <w:r>
        <w:rPr>
          <w:b/>
          <w:sz w:val="28"/>
          <w:szCs w:val="28"/>
          <w:lang w:val="uk-UA"/>
        </w:rPr>
        <w:lastRenderedPageBreak/>
        <w:t>ГОЛОСУВАЛИ:</w:t>
      </w:r>
    </w:p>
    <w:p w:rsidR="00602FE3" w:rsidRDefault="00602FE3" w:rsidP="00602FE3">
      <w:pPr>
        <w:rPr>
          <w:sz w:val="28"/>
          <w:szCs w:val="28"/>
          <w:lang w:val="uk-UA"/>
        </w:rPr>
      </w:pPr>
      <w:r>
        <w:rPr>
          <w:sz w:val="28"/>
          <w:szCs w:val="28"/>
        </w:rPr>
        <w:t xml:space="preserve">Руденко І.Г.- </w:t>
      </w:r>
      <w:proofErr w:type="gramStart"/>
      <w:r>
        <w:rPr>
          <w:sz w:val="28"/>
          <w:szCs w:val="28"/>
          <w:lang w:val="uk-UA"/>
        </w:rPr>
        <w:t>ЗА</w:t>
      </w:r>
      <w:proofErr w:type="gramEnd"/>
    </w:p>
    <w:p w:rsidR="00602FE3" w:rsidRDefault="00602FE3" w:rsidP="00602FE3">
      <w:pPr>
        <w:rPr>
          <w:sz w:val="28"/>
          <w:szCs w:val="28"/>
          <w:lang w:val="uk-UA"/>
        </w:rPr>
      </w:pPr>
      <w:r>
        <w:rPr>
          <w:sz w:val="28"/>
          <w:szCs w:val="28"/>
          <w:lang w:val="uk-UA"/>
        </w:rPr>
        <w:t>Кантурак Я.В.- ЗА</w:t>
      </w:r>
    </w:p>
    <w:p w:rsidR="00602FE3" w:rsidRDefault="00602FE3" w:rsidP="00602FE3">
      <w:pPr>
        <w:rPr>
          <w:sz w:val="28"/>
          <w:szCs w:val="28"/>
          <w:lang w:val="uk-UA"/>
        </w:rPr>
      </w:pPr>
      <w:r>
        <w:rPr>
          <w:sz w:val="28"/>
          <w:szCs w:val="28"/>
          <w:lang w:val="uk-UA"/>
        </w:rPr>
        <w:t>Чумаченко А.Л. – ЗА</w:t>
      </w:r>
    </w:p>
    <w:p w:rsidR="00602FE3" w:rsidRDefault="00602FE3" w:rsidP="00602FE3">
      <w:pPr>
        <w:rPr>
          <w:sz w:val="28"/>
          <w:szCs w:val="28"/>
          <w:lang w:val="uk-UA"/>
        </w:rPr>
      </w:pPr>
      <w:r>
        <w:rPr>
          <w:sz w:val="28"/>
          <w:szCs w:val="28"/>
          <w:lang w:val="uk-UA"/>
        </w:rPr>
        <w:t>Чміль С.В. – ЗА</w:t>
      </w:r>
    </w:p>
    <w:p w:rsidR="00602FE3" w:rsidRDefault="00602FE3" w:rsidP="00602FE3">
      <w:pPr>
        <w:rPr>
          <w:sz w:val="28"/>
          <w:szCs w:val="28"/>
          <w:lang w:val="uk-UA"/>
        </w:rPr>
      </w:pPr>
      <w:r>
        <w:rPr>
          <w:sz w:val="28"/>
          <w:szCs w:val="28"/>
        </w:rPr>
        <w:t>“ЗА”-</w:t>
      </w:r>
      <w:r>
        <w:rPr>
          <w:sz w:val="28"/>
          <w:szCs w:val="28"/>
          <w:lang w:val="uk-UA"/>
        </w:rPr>
        <w:t>4</w:t>
      </w:r>
      <w:r>
        <w:rPr>
          <w:sz w:val="28"/>
          <w:szCs w:val="28"/>
        </w:rPr>
        <w:t xml:space="preserve">  “ПРОТИ ”-   </w:t>
      </w:r>
      <w:r>
        <w:rPr>
          <w:sz w:val="28"/>
          <w:szCs w:val="28"/>
          <w:lang w:val="uk-UA"/>
        </w:rPr>
        <w:t>0</w:t>
      </w:r>
      <w:r>
        <w:rPr>
          <w:sz w:val="28"/>
          <w:szCs w:val="28"/>
        </w:rPr>
        <w:t xml:space="preserve">,  ”УТРИМАЛИСЬ”-  </w:t>
      </w:r>
      <w:r>
        <w:rPr>
          <w:sz w:val="28"/>
          <w:szCs w:val="28"/>
          <w:lang w:val="uk-UA"/>
        </w:rPr>
        <w:t>0</w:t>
      </w:r>
    </w:p>
    <w:p w:rsidR="00602FE3" w:rsidRDefault="00602FE3" w:rsidP="00602FE3">
      <w:pPr>
        <w:rPr>
          <w:b/>
          <w:sz w:val="28"/>
          <w:szCs w:val="28"/>
          <w:lang w:val="uk-UA"/>
        </w:rPr>
      </w:pPr>
      <w:r>
        <w:rPr>
          <w:b/>
          <w:sz w:val="28"/>
          <w:szCs w:val="28"/>
          <w:lang w:val="uk-UA"/>
        </w:rPr>
        <w:t>РІШЕННЯ  УХВАЛЕНО.</w:t>
      </w:r>
    </w:p>
    <w:p w:rsidR="00602FE3" w:rsidRDefault="00602FE3" w:rsidP="00602FE3">
      <w:pPr>
        <w:spacing w:line="200" w:lineRule="atLeast"/>
        <w:jc w:val="both"/>
        <w:rPr>
          <w:b/>
          <w:sz w:val="28"/>
          <w:szCs w:val="28"/>
          <w:lang w:val="uk-UA"/>
        </w:rPr>
      </w:pPr>
    </w:p>
    <w:p w:rsidR="00602FE3" w:rsidRDefault="00602FE3" w:rsidP="00346E89">
      <w:pPr>
        <w:ind w:firstLine="708"/>
        <w:jc w:val="both"/>
        <w:rPr>
          <w:sz w:val="28"/>
          <w:szCs w:val="28"/>
          <w:lang w:val="uk-UA"/>
        </w:rPr>
      </w:pPr>
      <w:r>
        <w:rPr>
          <w:color w:val="000000"/>
          <w:sz w:val="28"/>
          <w:szCs w:val="28"/>
          <w:lang w:val="uk-UA"/>
        </w:rPr>
        <w:t xml:space="preserve">3. </w:t>
      </w:r>
      <w:r w:rsidR="00346E89">
        <w:rPr>
          <w:sz w:val="28"/>
          <w:szCs w:val="28"/>
          <w:lang w:val="uk-UA"/>
        </w:rPr>
        <w:t>Обговорено доцільність виділення коштів в сумі 8 955 944 на реконструкцію ЗОШ № 7</w:t>
      </w:r>
    </w:p>
    <w:p w:rsidR="00C56542" w:rsidRPr="00015381" w:rsidRDefault="00C56542" w:rsidP="00346E89">
      <w:pPr>
        <w:ind w:firstLine="708"/>
        <w:jc w:val="both"/>
        <w:rPr>
          <w:b/>
          <w:sz w:val="28"/>
          <w:szCs w:val="28"/>
          <w:lang w:val="uk-UA"/>
        </w:rPr>
      </w:pPr>
      <w:r w:rsidRPr="00C56542">
        <w:rPr>
          <w:b/>
          <w:sz w:val="28"/>
          <w:szCs w:val="28"/>
          <w:lang w:val="uk-UA"/>
        </w:rPr>
        <w:t>Виступали:</w:t>
      </w:r>
      <w:r>
        <w:rPr>
          <w:sz w:val="28"/>
          <w:szCs w:val="28"/>
          <w:lang w:val="uk-UA"/>
        </w:rPr>
        <w:t xml:space="preserve"> Руденко І.Г.</w:t>
      </w:r>
      <w:r w:rsidR="00FA1242">
        <w:rPr>
          <w:sz w:val="28"/>
          <w:szCs w:val="28"/>
          <w:lang w:val="uk-UA"/>
        </w:rPr>
        <w:t xml:space="preserve"> задав питання про актуальність загальної </w:t>
      </w:r>
      <w:r w:rsidR="00FA1242" w:rsidRPr="00015381">
        <w:rPr>
          <w:sz w:val="28"/>
          <w:szCs w:val="28"/>
          <w:lang w:val="uk-UA"/>
        </w:rPr>
        <w:t>суми ремонту і кошторису в цілому, а також про джерела фінансування додаткових непередбачуваних витрат, якщо такі виникнуть.</w:t>
      </w:r>
    </w:p>
    <w:p w:rsidR="00346E89" w:rsidRPr="00015381" w:rsidRDefault="00015381" w:rsidP="00346E89">
      <w:pPr>
        <w:rPr>
          <w:sz w:val="28"/>
          <w:szCs w:val="28"/>
          <w:lang w:val="uk-UA"/>
        </w:rPr>
      </w:pPr>
      <w:r w:rsidRPr="00015381">
        <w:rPr>
          <w:sz w:val="28"/>
          <w:szCs w:val="28"/>
          <w:lang w:val="uk-UA"/>
        </w:rPr>
        <w:tab/>
        <w:t>Созінов О.С. запевнив, що на сьогоднішній день вартість є актуальною</w:t>
      </w:r>
      <w:r>
        <w:rPr>
          <w:sz w:val="28"/>
          <w:szCs w:val="28"/>
          <w:lang w:val="uk-UA"/>
        </w:rPr>
        <w:t xml:space="preserve">, а Ворона О.І. додала, що в разі виникнення додаткових непередбачуваних витрат, можна буде </w:t>
      </w:r>
      <w:proofErr w:type="spellStart"/>
      <w:r>
        <w:rPr>
          <w:sz w:val="28"/>
          <w:szCs w:val="28"/>
          <w:lang w:val="uk-UA"/>
        </w:rPr>
        <w:t>дофінансувати</w:t>
      </w:r>
      <w:proofErr w:type="spellEnd"/>
      <w:r>
        <w:rPr>
          <w:sz w:val="28"/>
          <w:szCs w:val="28"/>
          <w:lang w:val="uk-UA"/>
        </w:rPr>
        <w:t xml:space="preserve"> з </w:t>
      </w:r>
      <w:r w:rsidRPr="00015381">
        <w:rPr>
          <w:sz w:val="28"/>
          <w:szCs w:val="28"/>
          <w:lang w:val="uk-UA"/>
        </w:rPr>
        <w:t xml:space="preserve"> </w:t>
      </w:r>
      <w:r w:rsidR="00F306EF">
        <w:rPr>
          <w:sz w:val="28"/>
          <w:szCs w:val="28"/>
          <w:lang w:val="uk-UA"/>
        </w:rPr>
        <w:t>перевиконання доходів міського бюджету.</w:t>
      </w:r>
    </w:p>
    <w:p w:rsidR="00346E89" w:rsidRPr="00015381" w:rsidRDefault="00346E89" w:rsidP="00346E89">
      <w:pPr>
        <w:pStyle w:val="a5"/>
        <w:ind w:firstLine="709"/>
        <w:jc w:val="both"/>
        <w:rPr>
          <w:rFonts w:ascii="Times New Roman" w:hAnsi="Times New Roman"/>
          <w:i/>
          <w:iCs/>
          <w:color w:val="000000"/>
          <w:szCs w:val="28"/>
        </w:rPr>
      </w:pPr>
      <w:r w:rsidRPr="00015381">
        <w:rPr>
          <w:color w:val="000000"/>
          <w:szCs w:val="28"/>
        </w:rPr>
        <w:t xml:space="preserve">4. </w:t>
      </w:r>
      <w:r w:rsidRPr="00015381">
        <w:rPr>
          <w:rFonts w:ascii="Times New Roman" w:hAnsi="Times New Roman"/>
          <w:color w:val="000000"/>
          <w:szCs w:val="28"/>
        </w:rPr>
        <w:t xml:space="preserve"> Про погодження проекту міської цільової Програми «</w:t>
      </w:r>
      <w:r w:rsidRPr="00015381">
        <w:rPr>
          <w:rFonts w:ascii="Times New Roman" w:hAnsi="Times New Roman"/>
          <w:szCs w:val="28"/>
        </w:rPr>
        <w:t>Утримання безпритульних тварин у реабілітаційному центрі міста Прилуки на 2024 рік</w:t>
      </w:r>
      <w:r w:rsidRPr="00015381">
        <w:rPr>
          <w:rFonts w:ascii="Times New Roman" w:hAnsi="Times New Roman"/>
          <w:color w:val="000000"/>
          <w:szCs w:val="28"/>
        </w:rPr>
        <w:t>»</w:t>
      </w:r>
    </w:p>
    <w:p w:rsidR="00346E89" w:rsidRPr="001D786B" w:rsidRDefault="00346E89" w:rsidP="00346E89">
      <w:pPr>
        <w:jc w:val="both"/>
        <w:rPr>
          <w:b/>
          <w:sz w:val="28"/>
          <w:szCs w:val="28"/>
          <w:lang w:val="uk-UA"/>
        </w:rPr>
      </w:pPr>
      <w:r w:rsidRPr="00015381">
        <w:rPr>
          <w:b/>
          <w:sz w:val="28"/>
          <w:szCs w:val="28"/>
          <w:lang w:val="uk-UA"/>
        </w:rPr>
        <w:t xml:space="preserve">Виступали: </w:t>
      </w:r>
      <w:r w:rsidRPr="00015381">
        <w:rPr>
          <w:sz w:val="28"/>
          <w:szCs w:val="28"/>
          <w:lang w:val="uk-UA"/>
        </w:rPr>
        <w:t>Попенко О.М., Руденко І.Г. Кантурак Я.В.</w:t>
      </w:r>
      <w:r w:rsidRPr="00015381">
        <w:rPr>
          <w:b/>
          <w:sz w:val="28"/>
          <w:szCs w:val="28"/>
          <w:lang w:val="uk-UA"/>
        </w:rPr>
        <w:t xml:space="preserve">, </w:t>
      </w:r>
      <w:r w:rsidRPr="00015381">
        <w:rPr>
          <w:sz w:val="28"/>
          <w:szCs w:val="28"/>
          <w:lang w:val="uk-UA"/>
        </w:rPr>
        <w:t>Чумаченко</w:t>
      </w:r>
      <w:r w:rsidRPr="001D786B">
        <w:rPr>
          <w:sz w:val="28"/>
          <w:szCs w:val="28"/>
          <w:lang w:val="uk-UA"/>
        </w:rPr>
        <w:t xml:space="preserve"> А.Л.</w:t>
      </w:r>
      <w:r>
        <w:rPr>
          <w:sz w:val="28"/>
          <w:szCs w:val="28"/>
          <w:lang w:val="uk-UA"/>
        </w:rPr>
        <w:t xml:space="preserve">. </w:t>
      </w:r>
    </w:p>
    <w:p w:rsidR="00F30E9B" w:rsidRDefault="00F30E9B" w:rsidP="00346E89">
      <w:pPr>
        <w:pStyle w:val="a5"/>
        <w:ind w:firstLine="709"/>
        <w:jc w:val="both"/>
        <w:rPr>
          <w:rFonts w:ascii="Times New Roman" w:hAnsi="Times New Roman"/>
          <w:b/>
          <w:szCs w:val="28"/>
        </w:rPr>
      </w:pPr>
    </w:p>
    <w:p w:rsidR="00346E89" w:rsidRPr="00A26546" w:rsidRDefault="00346E89" w:rsidP="00346E89">
      <w:pPr>
        <w:pStyle w:val="a5"/>
        <w:ind w:firstLine="709"/>
        <w:jc w:val="both"/>
        <w:rPr>
          <w:rFonts w:ascii="Times New Roman" w:hAnsi="Times New Roman"/>
          <w:i/>
          <w:iCs/>
          <w:color w:val="000000"/>
          <w:szCs w:val="28"/>
        </w:rPr>
      </w:pPr>
      <w:r w:rsidRPr="00A26546">
        <w:rPr>
          <w:rFonts w:ascii="Times New Roman" w:hAnsi="Times New Roman"/>
          <w:b/>
          <w:szCs w:val="28"/>
        </w:rPr>
        <w:t>На голосування поставлено пропозицію:</w:t>
      </w:r>
      <w:r w:rsidRPr="00A26546">
        <w:rPr>
          <w:rFonts w:ascii="Times New Roman" w:hAnsi="Times New Roman"/>
          <w:color w:val="000000"/>
          <w:szCs w:val="28"/>
        </w:rPr>
        <w:t xml:space="preserve"> погодити проект міської цільової Програми </w:t>
      </w:r>
      <w:r w:rsidRPr="00A26546">
        <w:rPr>
          <w:rFonts w:ascii="Times New Roman" w:hAnsi="Times New Roman"/>
          <w:color w:val="000000"/>
        </w:rPr>
        <w:t>«</w:t>
      </w:r>
      <w:r w:rsidRPr="00A26546">
        <w:rPr>
          <w:rFonts w:ascii="Times New Roman" w:hAnsi="Times New Roman"/>
          <w:szCs w:val="28"/>
        </w:rPr>
        <w:t>Утримання безпритульних тварин у реабілітаційному центрі міста Прилуки на 2024 рік</w:t>
      </w:r>
      <w:r w:rsidRPr="00A26546">
        <w:rPr>
          <w:rFonts w:ascii="Times New Roman" w:hAnsi="Times New Roman"/>
          <w:color w:val="000000"/>
        </w:rPr>
        <w:t>»</w:t>
      </w:r>
    </w:p>
    <w:p w:rsidR="00346E89" w:rsidRPr="00A26546" w:rsidRDefault="00346E89" w:rsidP="00346E89">
      <w:pPr>
        <w:jc w:val="both"/>
        <w:rPr>
          <w:b/>
          <w:color w:val="000000"/>
          <w:sz w:val="28"/>
          <w:szCs w:val="28"/>
          <w:lang w:val="uk-UA"/>
        </w:rPr>
      </w:pPr>
      <w:r w:rsidRPr="00A26546">
        <w:rPr>
          <w:b/>
          <w:sz w:val="28"/>
          <w:szCs w:val="28"/>
          <w:lang w:val="uk-UA"/>
        </w:rPr>
        <w:t>ГОЛОСУВАЛИ:</w:t>
      </w:r>
    </w:p>
    <w:p w:rsidR="00346E89" w:rsidRPr="00A26546" w:rsidRDefault="00346E89" w:rsidP="00346E89">
      <w:pPr>
        <w:rPr>
          <w:sz w:val="28"/>
          <w:szCs w:val="28"/>
          <w:lang w:val="uk-UA"/>
        </w:rPr>
      </w:pPr>
      <w:r w:rsidRPr="00A26546">
        <w:rPr>
          <w:sz w:val="28"/>
          <w:szCs w:val="28"/>
        </w:rPr>
        <w:t xml:space="preserve">Руденко І.Г.- </w:t>
      </w:r>
      <w:proofErr w:type="gramStart"/>
      <w:r>
        <w:rPr>
          <w:sz w:val="28"/>
          <w:szCs w:val="28"/>
          <w:lang w:val="uk-UA"/>
        </w:rPr>
        <w:t>ЗА</w:t>
      </w:r>
      <w:proofErr w:type="gramEnd"/>
    </w:p>
    <w:p w:rsidR="00346E89" w:rsidRPr="00A26546" w:rsidRDefault="00346E89" w:rsidP="00346E89">
      <w:pPr>
        <w:rPr>
          <w:sz w:val="28"/>
          <w:szCs w:val="28"/>
          <w:lang w:val="uk-UA"/>
        </w:rPr>
      </w:pPr>
      <w:r w:rsidRPr="00A26546">
        <w:rPr>
          <w:sz w:val="28"/>
          <w:szCs w:val="28"/>
          <w:lang w:val="uk-UA"/>
        </w:rPr>
        <w:t xml:space="preserve">Кантурак Я.В.- </w:t>
      </w:r>
      <w:r>
        <w:rPr>
          <w:sz w:val="28"/>
          <w:szCs w:val="28"/>
          <w:lang w:val="uk-UA"/>
        </w:rPr>
        <w:t>ЗА</w:t>
      </w:r>
    </w:p>
    <w:p w:rsidR="00346E89" w:rsidRPr="00A26546" w:rsidRDefault="00346E89" w:rsidP="00346E89">
      <w:pPr>
        <w:rPr>
          <w:sz w:val="28"/>
          <w:szCs w:val="28"/>
          <w:lang w:val="uk-UA"/>
        </w:rPr>
      </w:pPr>
      <w:r>
        <w:rPr>
          <w:sz w:val="28"/>
          <w:szCs w:val="28"/>
          <w:lang w:val="uk-UA"/>
        </w:rPr>
        <w:t>Чумаченко А.Л. –ЗА</w:t>
      </w:r>
    </w:p>
    <w:p w:rsidR="00346E89" w:rsidRPr="00A26546" w:rsidRDefault="00346E89" w:rsidP="00346E89">
      <w:pPr>
        <w:rPr>
          <w:sz w:val="28"/>
          <w:szCs w:val="28"/>
          <w:lang w:val="uk-UA"/>
        </w:rPr>
      </w:pPr>
      <w:r w:rsidRPr="00A26546">
        <w:rPr>
          <w:sz w:val="28"/>
          <w:szCs w:val="28"/>
          <w:lang w:val="uk-UA"/>
        </w:rPr>
        <w:t xml:space="preserve">Чміль С.В. – </w:t>
      </w:r>
      <w:r>
        <w:rPr>
          <w:sz w:val="28"/>
          <w:szCs w:val="28"/>
          <w:lang w:val="uk-UA"/>
        </w:rPr>
        <w:t>ЗА</w:t>
      </w:r>
    </w:p>
    <w:p w:rsidR="00346E89" w:rsidRPr="00A26546" w:rsidRDefault="00346E89" w:rsidP="00346E89">
      <w:pPr>
        <w:rPr>
          <w:sz w:val="28"/>
          <w:szCs w:val="28"/>
          <w:lang w:val="uk-UA"/>
        </w:rPr>
      </w:pPr>
      <w:r w:rsidRPr="00A26546">
        <w:rPr>
          <w:sz w:val="28"/>
          <w:szCs w:val="28"/>
        </w:rPr>
        <w:t>“ЗА”-</w:t>
      </w:r>
      <w:r>
        <w:rPr>
          <w:sz w:val="28"/>
          <w:szCs w:val="28"/>
          <w:lang w:val="uk-UA"/>
        </w:rPr>
        <w:t>4</w:t>
      </w:r>
      <w:r w:rsidRPr="00A26546">
        <w:rPr>
          <w:sz w:val="28"/>
          <w:szCs w:val="28"/>
        </w:rPr>
        <w:t xml:space="preserve">  “ПРОТИ ”-   </w:t>
      </w:r>
      <w:r w:rsidRPr="00A26546">
        <w:rPr>
          <w:sz w:val="28"/>
          <w:szCs w:val="28"/>
          <w:lang w:val="uk-UA"/>
        </w:rPr>
        <w:t>0</w:t>
      </w:r>
      <w:r w:rsidRPr="00A26546">
        <w:rPr>
          <w:sz w:val="28"/>
          <w:szCs w:val="28"/>
        </w:rPr>
        <w:t xml:space="preserve">,  ”УТРИМАЛИСЬ”-  </w:t>
      </w:r>
      <w:r>
        <w:rPr>
          <w:sz w:val="28"/>
          <w:szCs w:val="28"/>
          <w:lang w:val="uk-UA"/>
        </w:rPr>
        <w:t>0</w:t>
      </w:r>
    </w:p>
    <w:p w:rsidR="00346E89" w:rsidRPr="00A26546" w:rsidRDefault="00346E89" w:rsidP="00346E89">
      <w:pPr>
        <w:rPr>
          <w:b/>
          <w:sz w:val="28"/>
          <w:szCs w:val="28"/>
          <w:lang w:val="uk-UA"/>
        </w:rPr>
      </w:pPr>
      <w:r w:rsidRPr="00A26546">
        <w:rPr>
          <w:b/>
          <w:sz w:val="28"/>
          <w:szCs w:val="28"/>
          <w:lang w:val="uk-UA"/>
        </w:rPr>
        <w:t xml:space="preserve">РІШЕННЯ  </w:t>
      </w:r>
      <w:r>
        <w:rPr>
          <w:b/>
          <w:sz w:val="28"/>
          <w:szCs w:val="28"/>
          <w:lang w:val="uk-UA"/>
        </w:rPr>
        <w:t xml:space="preserve"> </w:t>
      </w:r>
      <w:r w:rsidRPr="00A26546">
        <w:rPr>
          <w:b/>
          <w:sz w:val="28"/>
          <w:szCs w:val="28"/>
          <w:lang w:val="uk-UA"/>
        </w:rPr>
        <w:t>УХВАЛЕНО.</w:t>
      </w:r>
    </w:p>
    <w:p w:rsidR="00716EFF" w:rsidRDefault="00716EFF" w:rsidP="00346E89">
      <w:pPr>
        <w:ind w:firstLine="708"/>
        <w:jc w:val="both"/>
        <w:rPr>
          <w:lang w:val="uk-UA"/>
        </w:rPr>
      </w:pPr>
    </w:p>
    <w:p w:rsidR="00346E89" w:rsidRPr="000E294C" w:rsidRDefault="00346E89" w:rsidP="00346E89">
      <w:pPr>
        <w:pStyle w:val="a5"/>
        <w:ind w:firstLine="709"/>
        <w:jc w:val="both"/>
        <w:rPr>
          <w:rFonts w:ascii="Times New Roman" w:hAnsi="Times New Roman"/>
          <w:i/>
          <w:iCs/>
          <w:color w:val="000000"/>
          <w:szCs w:val="28"/>
        </w:rPr>
      </w:pPr>
      <w:r>
        <w:rPr>
          <w:rFonts w:ascii="Times New Roman" w:hAnsi="Times New Roman"/>
          <w:color w:val="000000"/>
        </w:rPr>
        <w:t>5</w:t>
      </w:r>
      <w:r w:rsidRPr="000E294C">
        <w:rPr>
          <w:rFonts w:ascii="Times New Roman" w:hAnsi="Times New Roman"/>
          <w:color w:val="000000"/>
        </w:rPr>
        <w:t>. Про погодження проекту міської цільової Програми «</w:t>
      </w:r>
      <w:r>
        <w:rPr>
          <w:rFonts w:ascii="Times New Roman" w:hAnsi="Times New Roman"/>
          <w:szCs w:val="28"/>
        </w:rPr>
        <w:t>Територіальна оборона м. Прилуки на 2025</w:t>
      </w:r>
      <w:r w:rsidRPr="000E294C">
        <w:rPr>
          <w:rFonts w:ascii="Times New Roman" w:hAnsi="Times New Roman"/>
          <w:szCs w:val="28"/>
        </w:rPr>
        <w:t xml:space="preserve"> рік</w:t>
      </w:r>
      <w:r w:rsidRPr="000E294C">
        <w:rPr>
          <w:rFonts w:ascii="Times New Roman" w:hAnsi="Times New Roman"/>
          <w:color w:val="000000"/>
        </w:rPr>
        <w:t>»</w:t>
      </w:r>
    </w:p>
    <w:p w:rsidR="00346E89" w:rsidRDefault="00346E89" w:rsidP="00346E89">
      <w:pPr>
        <w:ind w:firstLine="720"/>
        <w:jc w:val="both"/>
        <w:rPr>
          <w:b/>
          <w:sz w:val="28"/>
          <w:szCs w:val="28"/>
          <w:lang w:val="uk-UA"/>
        </w:rPr>
      </w:pPr>
      <w:r>
        <w:rPr>
          <w:b/>
          <w:sz w:val="28"/>
          <w:szCs w:val="28"/>
          <w:lang w:val="uk-UA"/>
        </w:rPr>
        <w:t xml:space="preserve">Слухали: </w:t>
      </w:r>
    </w:p>
    <w:p w:rsidR="00346E89" w:rsidRDefault="00346E89" w:rsidP="00C56542">
      <w:pPr>
        <w:jc w:val="both"/>
        <w:rPr>
          <w:sz w:val="28"/>
          <w:szCs w:val="28"/>
          <w:lang w:val="uk-UA"/>
        </w:rPr>
      </w:pPr>
      <w:r>
        <w:rPr>
          <w:sz w:val="28"/>
          <w:szCs w:val="28"/>
          <w:lang w:val="uk-UA"/>
        </w:rPr>
        <w:tab/>
      </w:r>
      <w:r w:rsidRPr="00A26546">
        <w:rPr>
          <w:sz w:val="28"/>
          <w:szCs w:val="28"/>
          <w:lang w:val="uk-UA"/>
        </w:rPr>
        <w:t>Ворона О.І</w:t>
      </w:r>
      <w:r>
        <w:rPr>
          <w:sz w:val="28"/>
          <w:szCs w:val="28"/>
          <w:lang w:val="uk-UA"/>
        </w:rPr>
        <w:t>.</w:t>
      </w:r>
      <w:r w:rsidRPr="00A26546">
        <w:rPr>
          <w:sz w:val="28"/>
          <w:szCs w:val="28"/>
          <w:lang w:val="uk-UA"/>
        </w:rPr>
        <w:t xml:space="preserve">  </w:t>
      </w:r>
      <w:r>
        <w:rPr>
          <w:sz w:val="28"/>
          <w:szCs w:val="28"/>
          <w:lang w:val="uk-UA"/>
        </w:rPr>
        <w:t xml:space="preserve">повідомила присутніх що фінансування </w:t>
      </w:r>
      <w:r w:rsidR="00C56542">
        <w:rPr>
          <w:sz w:val="28"/>
          <w:szCs w:val="28"/>
          <w:lang w:val="uk-UA"/>
        </w:rPr>
        <w:t>програми збільшено</w:t>
      </w:r>
      <w:r>
        <w:rPr>
          <w:sz w:val="28"/>
          <w:szCs w:val="28"/>
          <w:lang w:val="uk-UA"/>
        </w:rPr>
        <w:t xml:space="preserve">.. Загальна сума становить 6 млн. грн.. </w:t>
      </w:r>
    </w:p>
    <w:p w:rsidR="00346E89" w:rsidRPr="00DB3D88" w:rsidRDefault="00346E89" w:rsidP="00346E89">
      <w:pPr>
        <w:pStyle w:val="a5"/>
        <w:ind w:firstLine="709"/>
        <w:jc w:val="both"/>
        <w:rPr>
          <w:rFonts w:ascii="Times New Roman" w:hAnsi="Times New Roman"/>
          <w:i/>
          <w:iCs/>
          <w:color w:val="000000"/>
          <w:szCs w:val="28"/>
        </w:rPr>
      </w:pPr>
      <w:r w:rsidRPr="00DB3D88">
        <w:rPr>
          <w:rFonts w:ascii="Times New Roman" w:hAnsi="Times New Roman"/>
          <w:b/>
        </w:rPr>
        <w:t>На голосування поставлено пропозицію:</w:t>
      </w:r>
      <w:r w:rsidRPr="00DB3D88">
        <w:rPr>
          <w:rFonts w:ascii="Times New Roman" w:hAnsi="Times New Roman"/>
          <w:color w:val="000000"/>
        </w:rPr>
        <w:t xml:space="preserve"> погодити проект міської цільової Програми «</w:t>
      </w:r>
      <w:r>
        <w:rPr>
          <w:rFonts w:ascii="Times New Roman" w:hAnsi="Times New Roman"/>
          <w:szCs w:val="28"/>
        </w:rPr>
        <w:t>Територіальна оборона м. Прилуки на 2025</w:t>
      </w:r>
      <w:r w:rsidRPr="000E294C">
        <w:rPr>
          <w:rFonts w:ascii="Times New Roman" w:hAnsi="Times New Roman"/>
          <w:szCs w:val="28"/>
        </w:rPr>
        <w:t xml:space="preserve"> рік</w:t>
      </w:r>
      <w:r>
        <w:rPr>
          <w:rFonts w:ascii="Times New Roman" w:hAnsi="Times New Roman"/>
          <w:szCs w:val="28"/>
        </w:rPr>
        <w:t>»</w:t>
      </w:r>
    </w:p>
    <w:p w:rsidR="00346E89" w:rsidRPr="00DB3D88" w:rsidRDefault="00346E89" w:rsidP="00346E89">
      <w:pPr>
        <w:jc w:val="both"/>
        <w:rPr>
          <w:b/>
          <w:color w:val="000000"/>
          <w:sz w:val="28"/>
          <w:szCs w:val="28"/>
          <w:lang w:val="uk-UA"/>
        </w:rPr>
      </w:pPr>
      <w:r w:rsidRPr="00DB3D88">
        <w:rPr>
          <w:b/>
          <w:sz w:val="28"/>
          <w:szCs w:val="28"/>
          <w:lang w:val="uk-UA"/>
        </w:rPr>
        <w:t>ГОЛОСУВАЛИ:</w:t>
      </w:r>
    </w:p>
    <w:p w:rsidR="00346E89" w:rsidRPr="00DB3D88" w:rsidRDefault="00346E89" w:rsidP="00346E89">
      <w:pPr>
        <w:rPr>
          <w:sz w:val="28"/>
          <w:szCs w:val="28"/>
          <w:lang w:val="uk-UA"/>
        </w:rPr>
      </w:pPr>
      <w:r w:rsidRPr="00DB3D88">
        <w:rPr>
          <w:sz w:val="28"/>
          <w:szCs w:val="28"/>
        </w:rPr>
        <w:t xml:space="preserve">Руденко І.Г.- </w:t>
      </w:r>
      <w:proofErr w:type="gramStart"/>
      <w:r w:rsidRPr="00DB3D88">
        <w:rPr>
          <w:sz w:val="28"/>
          <w:szCs w:val="28"/>
          <w:lang w:val="uk-UA"/>
        </w:rPr>
        <w:t>ЗА</w:t>
      </w:r>
      <w:proofErr w:type="gramEnd"/>
    </w:p>
    <w:p w:rsidR="00346E89" w:rsidRDefault="00346E89" w:rsidP="00346E89">
      <w:pPr>
        <w:rPr>
          <w:sz w:val="28"/>
          <w:szCs w:val="28"/>
          <w:lang w:val="uk-UA"/>
        </w:rPr>
      </w:pPr>
      <w:r>
        <w:rPr>
          <w:sz w:val="28"/>
          <w:szCs w:val="28"/>
          <w:lang w:val="uk-UA"/>
        </w:rPr>
        <w:t>Кантурак Я.В.- ЗА</w:t>
      </w:r>
    </w:p>
    <w:p w:rsidR="00346E89" w:rsidRDefault="00346E89" w:rsidP="00346E89">
      <w:pPr>
        <w:rPr>
          <w:sz w:val="28"/>
          <w:szCs w:val="28"/>
          <w:lang w:val="uk-UA"/>
        </w:rPr>
      </w:pPr>
      <w:r>
        <w:rPr>
          <w:sz w:val="28"/>
          <w:szCs w:val="28"/>
          <w:lang w:val="uk-UA"/>
        </w:rPr>
        <w:t>Чумаченко А.Л. – ЗА</w:t>
      </w:r>
    </w:p>
    <w:p w:rsidR="00346E89" w:rsidRDefault="00346E89" w:rsidP="00346E89">
      <w:pPr>
        <w:rPr>
          <w:sz w:val="28"/>
          <w:szCs w:val="28"/>
          <w:lang w:val="uk-UA"/>
        </w:rPr>
      </w:pPr>
      <w:r>
        <w:rPr>
          <w:sz w:val="28"/>
          <w:szCs w:val="28"/>
          <w:lang w:val="uk-UA"/>
        </w:rPr>
        <w:t>Чміль С.В. – ЗА</w:t>
      </w:r>
    </w:p>
    <w:p w:rsidR="00346E89" w:rsidRDefault="00346E89" w:rsidP="00346E89">
      <w:pPr>
        <w:rPr>
          <w:sz w:val="28"/>
          <w:szCs w:val="28"/>
          <w:lang w:val="uk-UA"/>
        </w:rPr>
      </w:pPr>
      <w:r>
        <w:rPr>
          <w:sz w:val="28"/>
          <w:szCs w:val="28"/>
        </w:rPr>
        <w:t>“ЗА”-</w:t>
      </w:r>
      <w:r>
        <w:rPr>
          <w:sz w:val="28"/>
          <w:szCs w:val="28"/>
          <w:lang w:val="uk-UA"/>
        </w:rPr>
        <w:t>4</w:t>
      </w:r>
      <w:r>
        <w:rPr>
          <w:sz w:val="28"/>
          <w:szCs w:val="28"/>
        </w:rPr>
        <w:t xml:space="preserve">  “ПРОТИ ”-   </w:t>
      </w:r>
      <w:r>
        <w:rPr>
          <w:sz w:val="28"/>
          <w:szCs w:val="28"/>
          <w:lang w:val="uk-UA"/>
        </w:rPr>
        <w:t>0</w:t>
      </w:r>
      <w:r>
        <w:rPr>
          <w:sz w:val="28"/>
          <w:szCs w:val="28"/>
        </w:rPr>
        <w:t xml:space="preserve">,  ”УТРИМАЛИСЬ”-  </w:t>
      </w:r>
      <w:r>
        <w:rPr>
          <w:sz w:val="28"/>
          <w:szCs w:val="28"/>
          <w:lang w:val="uk-UA"/>
        </w:rPr>
        <w:t>0</w:t>
      </w:r>
    </w:p>
    <w:p w:rsidR="00346E89" w:rsidRDefault="00346E89" w:rsidP="00346E89">
      <w:pPr>
        <w:rPr>
          <w:b/>
          <w:sz w:val="28"/>
          <w:szCs w:val="28"/>
          <w:lang w:val="uk-UA"/>
        </w:rPr>
      </w:pPr>
      <w:r>
        <w:rPr>
          <w:b/>
          <w:sz w:val="28"/>
          <w:szCs w:val="28"/>
          <w:lang w:val="uk-UA"/>
        </w:rPr>
        <w:t>РІШЕННЯ  УХВАЛЕНО.</w:t>
      </w:r>
    </w:p>
    <w:p w:rsidR="00F30E9B" w:rsidRDefault="00F30E9B" w:rsidP="002063A6">
      <w:pPr>
        <w:spacing w:line="200" w:lineRule="atLeast"/>
        <w:ind w:firstLine="709"/>
        <w:jc w:val="both"/>
        <w:rPr>
          <w:rFonts w:eastAsia="Tahoma"/>
          <w:color w:val="000000"/>
          <w:sz w:val="28"/>
          <w:szCs w:val="28"/>
          <w:lang w:val="uk-UA"/>
        </w:rPr>
      </w:pPr>
    </w:p>
    <w:p w:rsidR="00F30E9B" w:rsidRDefault="00F30E9B" w:rsidP="002063A6">
      <w:pPr>
        <w:spacing w:line="200" w:lineRule="atLeast"/>
        <w:ind w:firstLine="709"/>
        <w:jc w:val="both"/>
        <w:rPr>
          <w:rFonts w:eastAsia="Tahoma"/>
          <w:color w:val="000000"/>
          <w:sz w:val="28"/>
          <w:szCs w:val="28"/>
          <w:lang w:val="uk-UA"/>
        </w:rPr>
      </w:pPr>
    </w:p>
    <w:p w:rsidR="00F30E9B" w:rsidRDefault="00F30E9B" w:rsidP="002063A6">
      <w:pPr>
        <w:spacing w:line="200" w:lineRule="atLeast"/>
        <w:ind w:firstLine="709"/>
        <w:jc w:val="both"/>
        <w:rPr>
          <w:rFonts w:eastAsia="Tahoma"/>
          <w:color w:val="000000"/>
          <w:sz w:val="28"/>
          <w:szCs w:val="28"/>
          <w:lang w:val="uk-UA"/>
        </w:rPr>
      </w:pPr>
    </w:p>
    <w:p w:rsidR="00F30E9B" w:rsidRDefault="00F30E9B" w:rsidP="002063A6">
      <w:pPr>
        <w:spacing w:line="200" w:lineRule="atLeast"/>
        <w:ind w:firstLine="709"/>
        <w:jc w:val="both"/>
        <w:rPr>
          <w:rFonts w:eastAsia="Tahoma"/>
          <w:color w:val="000000"/>
          <w:sz w:val="28"/>
          <w:szCs w:val="28"/>
          <w:lang w:val="uk-UA"/>
        </w:rPr>
      </w:pPr>
    </w:p>
    <w:p w:rsidR="002063A6" w:rsidRDefault="002063A6" w:rsidP="002063A6">
      <w:pPr>
        <w:spacing w:line="200" w:lineRule="atLeast"/>
        <w:ind w:firstLine="709"/>
        <w:jc w:val="both"/>
        <w:rPr>
          <w:bCs/>
          <w:i/>
          <w:iCs/>
          <w:color w:val="000000"/>
          <w:sz w:val="28"/>
          <w:szCs w:val="28"/>
        </w:rPr>
      </w:pPr>
      <w:r>
        <w:rPr>
          <w:rFonts w:eastAsia="Tahoma"/>
          <w:color w:val="000000"/>
          <w:sz w:val="28"/>
          <w:szCs w:val="28"/>
          <w:lang w:val="uk-UA"/>
        </w:rPr>
        <w:t>6</w:t>
      </w:r>
      <w:r>
        <w:rPr>
          <w:rFonts w:eastAsia="Tahoma"/>
          <w:color w:val="000000"/>
          <w:sz w:val="28"/>
          <w:szCs w:val="28"/>
        </w:rPr>
        <w:t xml:space="preserve">. Про бюджет </w:t>
      </w:r>
      <w:proofErr w:type="spellStart"/>
      <w:r>
        <w:rPr>
          <w:rFonts w:eastAsia="Tahoma"/>
          <w:color w:val="000000"/>
          <w:sz w:val="28"/>
          <w:szCs w:val="28"/>
        </w:rPr>
        <w:t>Прилуцької</w:t>
      </w:r>
      <w:proofErr w:type="spellEnd"/>
      <w:r>
        <w:rPr>
          <w:rFonts w:eastAsia="Tahoma"/>
          <w:color w:val="000000"/>
          <w:sz w:val="28"/>
          <w:szCs w:val="28"/>
        </w:rPr>
        <w:t xml:space="preserve"> </w:t>
      </w:r>
      <w:proofErr w:type="spellStart"/>
      <w:r>
        <w:rPr>
          <w:rFonts w:eastAsia="Tahoma"/>
          <w:color w:val="000000"/>
          <w:sz w:val="28"/>
          <w:szCs w:val="28"/>
        </w:rPr>
        <w:t>міської</w:t>
      </w:r>
      <w:proofErr w:type="spellEnd"/>
      <w:r>
        <w:rPr>
          <w:rFonts w:eastAsia="Tahoma"/>
          <w:color w:val="000000"/>
          <w:sz w:val="28"/>
          <w:szCs w:val="28"/>
        </w:rPr>
        <w:t xml:space="preserve"> </w:t>
      </w:r>
      <w:proofErr w:type="spellStart"/>
      <w:r>
        <w:rPr>
          <w:rFonts w:eastAsia="Tahoma"/>
          <w:color w:val="000000"/>
          <w:sz w:val="28"/>
          <w:szCs w:val="28"/>
        </w:rPr>
        <w:t>територіальної</w:t>
      </w:r>
      <w:proofErr w:type="spellEnd"/>
      <w:r>
        <w:rPr>
          <w:rFonts w:eastAsia="Tahoma"/>
          <w:color w:val="000000"/>
          <w:sz w:val="28"/>
          <w:szCs w:val="28"/>
        </w:rPr>
        <w:t xml:space="preserve"> </w:t>
      </w:r>
      <w:proofErr w:type="spellStart"/>
      <w:r>
        <w:rPr>
          <w:rFonts w:eastAsia="Tahoma"/>
          <w:color w:val="000000"/>
          <w:sz w:val="28"/>
          <w:szCs w:val="28"/>
        </w:rPr>
        <w:t>громади</w:t>
      </w:r>
      <w:proofErr w:type="spellEnd"/>
      <w:r>
        <w:rPr>
          <w:rFonts w:eastAsia="Tahoma"/>
          <w:color w:val="000000"/>
          <w:sz w:val="28"/>
          <w:szCs w:val="28"/>
        </w:rPr>
        <w:t xml:space="preserve"> на  202</w:t>
      </w:r>
      <w:r>
        <w:rPr>
          <w:rFonts w:eastAsia="Tahoma"/>
          <w:color w:val="000000"/>
          <w:sz w:val="28"/>
          <w:szCs w:val="28"/>
          <w:lang w:val="uk-UA"/>
        </w:rPr>
        <w:t>5</w:t>
      </w:r>
      <w:r>
        <w:rPr>
          <w:rFonts w:eastAsia="Tahoma"/>
          <w:color w:val="000000"/>
          <w:sz w:val="28"/>
          <w:szCs w:val="28"/>
        </w:rPr>
        <w:t xml:space="preserve"> </w:t>
      </w:r>
      <w:proofErr w:type="spellStart"/>
      <w:proofErr w:type="gramStart"/>
      <w:r>
        <w:rPr>
          <w:rFonts w:eastAsia="Tahoma"/>
          <w:color w:val="000000"/>
          <w:sz w:val="28"/>
          <w:szCs w:val="28"/>
        </w:rPr>
        <w:t>р</w:t>
      </w:r>
      <w:proofErr w:type="gramEnd"/>
      <w:r>
        <w:rPr>
          <w:rFonts w:eastAsia="Tahoma"/>
          <w:color w:val="000000"/>
          <w:sz w:val="28"/>
          <w:szCs w:val="28"/>
        </w:rPr>
        <w:t>ік</w:t>
      </w:r>
      <w:proofErr w:type="spellEnd"/>
      <w:r>
        <w:rPr>
          <w:rFonts w:eastAsia="Tahoma"/>
          <w:color w:val="000000"/>
          <w:sz w:val="28"/>
          <w:szCs w:val="28"/>
        </w:rPr>
        <w:t>.</w:t>
      </w:r>
    </w:p>
    <w:p w:rsidR="002063A6" w:rsidRDefault="002063A6" w:rsidP="002063A6">
      <w:pPr>
        <w:jc w:val="both"/>
        <w:rPr>
          <w:rFonts w:eastAsia="Times New Roman"/>
          <w:i/>
          <w:sz w:val="28"/>
          <w:szCs w:val="28"/>
        </w:rPr>
      </w:pPr>
      <w:proofErr w:type="spellStart"/>
      <w:r>
        <w:rPr>
          <w:b/>
          <w:sz w:val="28"/>
          <w:szCs w:val="28"/>
        </w:rPr>
        <w:t>Слухали</w:t>
      </w:r>
      <w:proofErr w:type="spellEnd"/>
      <w:r>
        <w:rPr>
          <w:b/>
          <w:sz w:val="28"/>
          <w:szCs w:val="28"/>
        </w:rPr>
        <w:t>:</w:t>
      </w:r>
    </w:p>
    <w:p w:rsidR="002063A6" w:rsidRPr="002063A6" w:rsidRDefault="002063A6" w:rsidP="002063A6">
      <w:pPr>
        <w:ind w:firstLine="709"/>
        <w:jc w:val="both"/>
        <w:rPr>
          <w:sz w:val="28"/>
          <w:szCs w:val="28"/>
          <w:lang w:val="uk-UA"/>
        </w:rPr>
      </w:pPr>
      <w:r>
        <w:rPr>
          <w:sz w:val="28"/>
          <w:szCs w:val="28"/>
          <w:lang w:val="uk-UA"/>
        </w:rPr>
        <w:tab/>
        <w:t xml:space="preserve">Ворона О.І. повідомила що формування показників бюджету Прилуцької міської територіальної громади на 2025 рік здійснено з урахуванням вимог Бюджетного та Податкового кодексів України  зі змінами, які враховують дії правового режиму воєнного стану, зокрема, щодо забезпечення підтримки обороноздатності держави, та Закону України </w:t>
      </w:r>
      <w:proofErr w:type="spellStart"/>
      <w:r>
        <w:rPr>
          <w:sz w:val="28"/>
          <w:szCs w:val="28"/>
          <w:lang w:val="uk-UA"/>
        </w:rPr>
        <w:t>“Про</w:t>
      </w:r>
      <w:proofErr w:type="spellEnd"/>
      <w:r>
        <w:rPr>
          <w:sz w:val="28"/>
          <w:szCs w:val="28"/>
          <w:lang w:val="uk-UA"/>
        </w:rPr>
        <w:t xml:space="preserve"> Державний бюджет України на 2025” з урахуванням зміни поточної військової та соціально-економічної ситуації, спричинених збройною агресією </w:t>
      </w:r>
      <w:r w:rsidRPr="002063A6">
        <w:rPr>
          <w:sz w:val="28"/>
          <w:szCs w:val="28"/>
          <w:lang w:val="uk-UA"/>
        </w:rPr>
        <w:t xml:space="preserve">РФ проти України. </w:t>
      </w:r>
    </w:p>
    <w:p w:rsidR="002063A6" w:rsidRDefault="002063A6" w:rsidP="002063A6">
      <w:pPr>
        <w:ind w:firstLine="709"/>
        <w:jc w:val="both"/>
        <w:rPr>
          <w:sz w:val="28"/>
          <w:szCs w:val="28"/>
          <w:lang w:val="uk-UA"/>
        </w:rPr>
      </w:pPr>
      <w:r>
        <w:rPr>
          <w:sz w:val="28"/>
          <w:szCs w:val="28"/>
          <w:lang w:val="uk-UA"/>
        </w:rPr>
        <w:tab/>
        <w:t xml:space="preserve">При визначенні обсягу дохідної частини бюджету Прилуцької міської територіальної громади на 2025 рік враховано доведені Міністерством фінансів України особливості складання розрахунків проектів місцевих бюджетів на 2025 рік, основні прогнозні </w:t>
      </w:r>
      <w:proofErr w:type="spellStart"/>
      <w:r>
        <w:rPr>
          <w:sz w:val="28"/>
          <w:szCs w:val="28"/>
          <w:lang w:val="uk-UA"/>
        </w:rPr>
        <w:t>макропоказники</w:t>
      </w:r>
      <w:proofErr w:type="spellEnd"/>
      <w:r>
        <w:rPr>
          <w:sz w:val="28"/>
          <w:szCs w:val="28"/>
          <w:lang w:val="uk-UA"/>
        </w:rPr>
        <w:t xml:space="preserve">  економічного та соціального розвитку міста на 2025 рік, наявні статистичні показники, які використовуються при розрахунку прогнозних надходжень податків і зборів за 2023 рік, очікувані за 2024 рік; враховано  розмір мінімальної заробітної плати з 01 січня 2025 року у розмірі 8000 грн. на рівні 2024 року.</w:t>
      </w:r>
    </w:p>
    <w:p w:rsidR="002063A6" w:rsidRDefault="002063A6" w:rsidP="002063A6">
      <w:pPr>
        <w:ind w:firstLine="709"/>
        <w:jc w:val="both"/>
        <w:rPr>
          <w:sz w:val="28"/>
          <w:szCs w:val="28"/>
          <w:lang w:val="uk-UA"/>
        </w:rPr>
      </w:pPr>
      <w:r>
        <w:rPr>
          <w:sz w:val="28"/>
          <w:szCs w:val="28"/>
          <w:lang w:val="uk-UA"/>
        </w:rPr>
        <w:t>Враховано, що 4% ПДФО повинні бути спрямовані на проведення розрахунків за електричну та теплову енергію, природний газ, водопостачання та водовідведення, на підтримку таких підприємств.</w:t>
      </w:r>
    </w:p>
    <w:p w:rsidR="002063A6" w:rsidRDefault="002063A6" w:rsidP="002063A6">
      <w:pPr>
        <w:jc w:val="both"/>
        <w:rPr>
          <w:sz w:val="28"/>
          <w:szCs w:val="28"/>
          <w:lang w:val="uk-UA"/>
        </w:rPr>
      </w:pPr>
      <w:r>
        <w:rPr>
          <w:sz w:val="28"/>
          <w:szCs w:val="28"/>
          <w:lang w:val="uk-UA"/>
        </w:rPr>
        <w:tab/>
        <w:t xml:space="preserve">Заплановано отримати доходів міського бюджету в сумі 488753000 грн.  у 2025 році реверсна дотація  (вилучення коштів до державного бюджету) заплановано в сумі    28879100 грн. У проекті  передбачено видатки на виплату заробітної плати працівникам бюджетних установ, які виконують делеговані державою повноваження, на оплату енергоносіїв, харчування, медикаменти, утримання установ, проведення робіт по благоустрою міста. Пояснила що розглянуті міські цільові програми є складовою бюджету. </w:t>
      </w:r>
      <w:r w:rsidR="00A42DE0">
        <w:rPr>
          <w:sz w:val="28"/>
          <w:szCs w:val="28"/>
          <w:lang w:val="uk-UA"/>
        </w:rPr>
        <w:t xml:space="preserve">    Проведено обговорення запланованих капітальних видатків міського бюджету (додаток 6)</w:t>
      </w:r>
      <w:r>
        <w:rPr>
          <w:sz w:val="28"/>
          <w:szCs w:val="28"/>
          <w:lang w:val="uk-UA"/>
        </w:rPr>
        <w:t xml:space="preserve"> </w:t>
      </w:r>
    </w:p>
    <w:p w:rsidR="002063A6" w:rsidRDefault="002063A6" w:rsidP="002063A6">
      <w:pPr>
        <w:jc w:val="both"/>
        <w:rPr>
          <w:sz w:val="28"/>
          <w:szCs w:val="28"/>
          <w:lang w:val="uk-UA"/>
        </w:rPr>
      </w:pPr>
      <w:r>
        <w:rPr>
          <w:sz w:val="28"/>
          <w:szCs w:val="28"/>
          <w:lang w:val="uk-UA"/>
        </w:rPr>
        <w:tab/>
      </w:r>
      <w:r w:rsidR="00FB4D45">
        <w:rPr>
          <w:sz w:val="28"/>
          <w:szCs w:val="28"/>
          <w:lang w:val="uk-UA"/>
        </w:rPr>
        <w:t>Ворона О.І. повідомила що у проекті бюджету на 2025 рік</w:t>
      </w:r>
      <w:r>
        <w:rPr>
          <w:sz w:val="28"/>
          <w:szCs w:val="28"/>
          <w:lang w:val="uk-UA"/>
        </w:rPr>
        <w:tab/>
      </w:r>
      <w:r w:rsidR="00FB4D45">
        <w:rPr>
          <w:sz w:val="28"/>
          <w:szCs w:val="28"/>
          <w:lang w:val="uk-UA"/>
        </w:rPr>
        <w:t xml:space="preserve"> дефіцит призначень на виплату заробітної плати працівникам ДНЗ та непедагогічним працівникам по школах становить 6 місяців. Питання збільшення призначень буде розглядатися при розподілі вільного залишку міського бюджету.</w:t>
      </w:r>
    </w:p>
    <w:p w:rsidR="00FB4D45" w:rsidRDefault="00FB4D45" w:rsidP="002063A6">
      <w:pPr>
        <w:jc w:val="both"/>
        <w:rPr>
          <w:sz w:val="28"/>
          <w:szCs w:val="28"/>
          <w:lang w:val="uk-UA"/>
        </w:rPr>
      </w:pPr>
      <w:r>
        <w:rPr>
          <w:sz w:val="28"/>
          <w:szCs w:val="28"/>
          <w:lang w:val="uk-UA"/>
        </w:rPr>
        <w:t xml:space="preserve">Зауважила, що у 2025 році є обмеження  щодо використання коштів вільного залишку.(стаття 22-8 прикінцевих положень БКУ) </w:t>
      </w:r>
    </w:p>
    <w:p w:rsidR="002063A6" w:rsidRDefault="002063A6" w:rsidP="002063A6">
      <w:pPr>
        <w:jc w:val="both"/>
        <w:rPr>
          <w:sz w:val="28"/>
          <w:szCs w:val="28"/>
          <w:lang w:val="uk-UA"/>
        </w:rPr>
      </w:pPr>
      <w:r>
        <w:rPr>
          <w:sz w:val="28"/>
          <w:szCs w:val="28"/>
          <w:lang w:val="uk-UA"/>
        </w:rPr>
        <w:tab/>
      </w:r>
      <w:r>
        <w:rPr>
          <w:b/>
          <w:sz w:val="28"/>
          <w:szCs w:val="28"/>
          <w:lang w:val="uk-UA"/>
        </w:rPr>
        <w:t xml:space="preserve">Виступали: </w:t>
      </w:r>
      <w:r>
        <w:rPr>
          <w:sz w:val="28"/>
          <w:szCs w:val="28"/>
          <w:lang w:val="uk-UA"/>
        </w:rPr>
        <w:t>Попенко О.М., Гоголь Р.О., Руденко Я.В., Чумаченко А</w:t>
      </w:r>
      <w:r w:rsidR="00FB4D45">
        <w:rPr>
          <w:sz w:val="28"/>
          <w:szCs w:val="28"/>
          <w:lang w:val="uk-UA"/>
        </w:rPr>
        <w:t>.Л., Кантурак Я.В.,</w:t>
      </w:r>
      <w:r>
        <w:rPr>
          <w:sz w:val="28"/>
          <w:szCs w:val="28"/>
          <w:lang w:val="uk-UA"/>
        </w:rPr>
        <w:t xml:space="preserve"> Чміль С.В.</w:t>
      </w:r>
      <w:r w:rsidR="00FB4D45">
        <w:rPr>
          <w:sz w:val="28"/>
          <w:szCs w:val="28"/>
          <w:lang w:val="uk-UA"/>
        </w:rPr>
        <w:t>, Харченко В.М.</w:t>
      </w:r>
      <w:r>
        <w:rPr>
          <w:sz w:val="28"/>
          <w:szCs w:val="28"/>
          <w:lang w:val="uk-UA"/>
        </w:rPr>
        <w:t xml:space="preserve"> </w:t>
      </w:r>
    </w:p>
    <w:p w:rsidR="00F30E9B" w:rsidRDefault="00F30E9B" w:rsidP="002063A6">
      <w:pPr>
        <w:jc w:val="both"/>
        <w:rPr>
          <w:b/>
          <w:sz w:val="28"/>
          <w:szCs w:val="28"/>
          <w:lang w:val="uk-UA"/>
        </w:rPr>
      </w:pPr>
    </w:p>
    <w:p w:rsidR="002063A6" w:rsidRDefault="002063A6" w:rsidP="002063A6">
      <w:pPr>
        <w:jc w:val="both"/>
        <w:rPr>
          <w:sz w:val="28"/>
          <w:szCs w:val="28"/>
          <w:lang w:val="uk-UA"/>
        </w:rPr>
      </w:pPr>
      <w:r>
        <w:rPr>
          <w:b/>
          <w:sz w:val="28"/>
          <w:szCs w:val="28"/>
        </w:rPr>
        <w:t xml:space="preserve">На </w:t>
      </w:r>
      <w:proofErr w:type="spellStart"/>
      <w:r>
        <w:rPr>
          <w:b/>
          <w:sz w:val="28"/>
          <w:szCs w:val="28"/>
        </w:rPr>
        <w:t>голосування</w:t>
      </w:r>
      <w:proofErr w:type="spellEnd"/>
      <w:r>
        <w:rPr>
          <w:b/>
          <w:sz w:val="28"/>
          <w:szCs w:val="28"/>
        </w:rPr>
        <w:t xml:space="preserve"> поставлено </w:t>
      </w:r>
      <w:proofErr w:type="spellStart"/>
      <w:r>
        <w:rPr>
          <w:b/>
          <w:sz w:val="28"/>
          <w:szCs w:val="28"/>
        </w:rPr>
        <w:t>пропозицію</w:t>
      </w:r>
      <w:proofErr w:type="spellEnd"/>
      <w:r>
        <w:rPr>
          <w:sz w:val="28"/>
          <w:szCs w:val="28"/>
        </w:rPr>
        <w:t xml:space="preserve">: </w:t>
      </w:r>
      <w:proofErr w:type="spellStart"/>
      <w:r>
        <w:rPr>
          <w:sz w:val="28"/>
          <w:szCs w:val="28"/>
        </w:rPr>
        <w:t>погодити</w:t>
      </w:r>
      <w:proofErr w:type="spellEnd"/>
      <w:r>
        <w:rPr>
          <w:sz w:val="28"/>
          <w:szCs w:val="28"/>
        </w:rPr>
        <w:t xml:space="preserve"> </w:t>
      </w:r>
      <w:r>
        <w:rPr>
          <w:color w:val="000000"/>
          <w:sz w:val="28"/>
          <w:szCs w:val="28"/>
        </w:rPr>
        <w:t xml:space="preserve"> проект</w:t>
      </w:r>
      <w:r>
        <w:rPr>
          <w:sz w:val="28"/>
          <w:szCs w:val="28"/>
        </w:rPr>
        <w:t xml:space="preserve"> </w:t>
      </w:r>
      <w:proofErr w:type="gramStart"/>
      <w:r>
        <w:rPr>
          <w:sz w:val="28"/>
          <w:szCs w:val="28"/>
          <w:lang w:val="uk-UA"/>
        </w:rPr>
        <w:t>р</w:t>
      </w:r>
      <w:proofErr w:type="gramEnd"/>
      <w:r>
        <w:rPr>
          <w:sz w:val="28"/>
          <w:szCs w:val="28"/>
          <w:lang w:val="uk-UA"/>
        </w:rPr>
        <w:t xml:space="preserve">ішення </w:t>
      </w:r>
      <w:r>
        <w:rPr>
          <w:rFonts w:eastAsia="Tahoma"/>
          <w:color w:val="000000"/>
          <w:sz w:val="28"/>
          <w:szCs w:val="28"/>
        </w:rPr>
        <w:t xml:space="preserve">Про бюджет </w:t>
      </w:r>
      <w:proofErr w:type="spellStart"/>
      <w:r>
        <w:rPr>
          <w:rFonts w:eastAsia="Tahoma"/>
          <w:color w:val="000000"/>
          <w:sz w:val="28"/>
          <w:szCs w:val="28"/>
        </w:rPr>
        <w:t>Прилуцької</w:t>
      </w:r>
      <w:proofErr w:type="spellEnd"/>
      <w:r>
        <w:rPr>
          <w:rFonts w:eastAsia="Tahoma"/>
          <w:color w:val="000000"/>
          <w:sz w:val="28"/>
          <w:szCs w:val="28"/>
        </w:rPr>
        <w:t xml:space="preserve"> </w:t>
      </w:r>
      <w:proofErr w:type="spellStart"/>
      <w:r>
        <w:rPr>
          <w:rFonts w:eastAsia="Tahoma"/>
          <w:color w:val="000000"/>
          <w:sz w:val="28"/>
          <w:szCs w:val="28"/>
        </w:rPr>
        <w:t>міської</w:t>
      </w:r>
      <w:proofErr w:type="spellEnd"/>
      <w:r w:rsidR="00FB4D45">
        <w:rPr>
          <w:rFonts w:eastAsia="Tahoma"/>
          <w:color w:val="000000"/>
          <w:sz w:val="28"/>
          <w:szCs w:val="28"/>
        </w:rPr>
        <w:t xml:space="preserve"> </w:t>
      </w:r>
      <w:proofErr w:type="spellStart"/>
      <w:r w:rsidR="00FB4D45">
        <w:rPr>
          <w:rFonts w:eastAsia="Tahoma"/>
          <w:color w:val="000000"/>
          <w:sz w:val="28"/>
          <w:szCs w:val="28"/>
        </w:rPr>
        <w:t>територіальної</w:t>
      </w:r>
      <w:proofErr w:type="spellEnd"/>
      <w:r w:rsidR="00FB4D45">
        <w:rPr>
          <w:rFonts w:eastAsia="Tahoma"/>
          <w:color w:val="000000"/>
          <w:sz w:val="28"/>
          <w:szCs w:val="28"/>
        </w:rPr>
        <w:t xml:space="preserve"> </w:t>
      </w:r>
      <w:proofErr w:type="spellStart"/>
      <w:r w:rsidR="00FB4D45">
        <w:rPr>
          <w:rFonts w:eastAsia="Tahoma"/>
          <w:color w:val="000000"/>
          <w:sz w:val="28"/>
          <w:szCs w:val="28"/>
        </w:rPr>
        <w:t>громади</w:t>
      </w:r>
      <w:proofErr w:type="spellEnd"/>
      <w:r w:rsidR="00FB4D45">
        <w:rPr>
          <w:rFonts w:eastAsia="Tahoma"/>
          <w:color w:val="000000"/>
          <w:sz w:val="28"/>
          <w:szCs w:val="28"/>
        </w:rPr>
        <w:t xml:space="preserve"> на  202</w:t>
      </w:r>
      <w:r w:rsidR="00FB4D45">
        <w:rPr>
          <w:rFonts w:eastAsia="Tahoma"/>
          <w:color w:val="000000"/>
          <w:sz w:val="28"/>
          <w:szCs w:val="28"/>
          <w:lang w:val="uk-UA"/>
        </w:rPr>
        <w:t>5</w:t>
      </w:r>
      <w:r>
        <w:rPr>
          <w:rFonts w:eastAsia="Tahoma"/>
          <w:color w:val="000000"/>
          <w:sz w:val="28"/>
          <w:szCs w:val="28"/>
        </w:rPr>
        <w:t xml:space="preserve"> </w:t>
      </w:r>
      <w:proofErr w:type="spellStart"/>
      <w:r>
        <w:rPr>
          <w:rFonts w:eastAsia="Tahoma"/>
          <w:color w:val="000000"/>
          <w:sz w:val="28"/>
          <w:szCs w:val="28"/>
        </w:rPr>
        <w:t>рік</w:t>
      </w:r>
      <w:proofErr w:type="spellEnd"/>
      <w:r>
        <w:rPr>
          <w:rFonts w:eastAsia="Tahoma"/>
          <w:color w:val="000000"/>
          <w:sz w:val="28"/>
          <w:szCs w:val="28"/>
          <w:lang w:val="uk-UA"/>
        </w:rPr>
        <w:t xml:space="preserve"> </w:t>
      </w:r>
    </w:p>
    <w:p w:rsidR="00FB4D45" w:rsidRPr="00DB3D88" w:rsidRDefault="00FB4D45" w:rsidP="00FB4D45">
      <w:pPr>
        <w:jc w:val="both"/>
        <w:rPr>
          <w:b/>
          <w:color w:val="000000"/>
          <w:sz w:val="28"/>
          <w:szCs w:val="28"/>
          <w:lang w:val="uk-UA"/>
        </w:rPr>
      </w:pPr>
      <w:r w:rsidRPr="00DB3D88">
        <w:rPr>
          <w:b/>
          <w:sz w:val="28"/>
          <w:szCs w:val="28"/>
          <w:lang w:val="uk-UA"/>
        </w:rPr>
        <w:t>ГОЛОСУВАЛИ:</w:t>
      </w:r>
    </w:p>
    <w:p w:rsidR="00FB4D45" w:rsidRPr="00DB3D88" w:rsidRDefault="00FB4D45" w:rsidP="00FB4D45">
      <w:pPr>
        <w:rPr>
          <w:sz w:val="28"/>
          <w:szCs w:val="28"/>
          <w:lang w:val="uk-UA"/>
        </w:rPr>
      </w:pPr>
      <w:r w:rsidRPr="00DB3D88">
        <w:rPr>
          <w:sz w:val="28"/>
          <w:szCs w:val="28"/>
        </w:rPr>
        <w:t xml:space="preserve">Руденко І.Г.- </w:t>
      </w:r>
      <w:proofErr w:type="gramStart"/>
      <w:r w:rsidRPr="00DB3D88">
        <w:rPr>
          <w:sz w:val="28"/>
          <w:szCs w:val="28"/>
          <w:lang w:val="uk-UA"/>
        </w:rPr>
        <w:t>ЗА</w:t>
      </w:r>
      <w:proofErr w:type="gramEnd"/>
    </w:p>
    <w:p w:rsidR="00FB4D45" w:rsidRDefault="00FB4D45" w:rsidP="00FB4D45">
      <w:pPr>
        <w:rPr>
          <w:sz w:val="28"/>
          <w:szCs w:val="28"/>
          <w:lang w:val="uk-UA"/>
        </w:rPr>
      </w:pPr>
      <w:r>
        <w:rPr>
          <w:sz w:val="28"/>
          <w:szCs w:val="28"/>
          <w:lang w:val="uk-UA"/>
        </w:rPr>
        <w:t>Кантурак Я.В.- ЗА</w:t>
      </w:r>
    </w:p>
    <w:p w:rsidR="00FB4D45" w:rsidRDefault="00FB4D45" w:rsidP="00FB4D45">
      <w:pPr>
        <w:rPr>
          <w:sz w:val="28"/>
          <w:szCs w:val="28"/>
          <w:lang w:val="uk-UA"/>
        </w:rPr>
      </w:pPr>
      <w:r>
        <w:rPr>
          <w:sz w:val="28"/>
          <w:szCs w:val="28"/>
          <w:lang w:val="uk-UA"/>
        </w:rPr>
        <w:t>Чумаченко А.Л. – ЗА</w:t>
      </w:r>
    </w:p>
    <w:p w:rsidR="00FB4D45" w:rsidRDefault="00FB4D45" w:rsidP="00FB4D45">
      <w:pPr>
        <w:rPr>
          <w:sz w:val="28"/>
          <w:szCs w:val="28"/>
          <w:lang w:val="uk-UA"/>
        </w:rPr>
      </w:pPr>
      <w:r>
        <w:rPr>
          <w:sz w:val="28"/>
          <w:szCs w:val="28"/>
          <w:lang w:val="uk-UA"/>
        </w:rPr>
        <w:lastRenderedPageBreak/>
        <w:t>Чміль С.В. – ЗА</w:t>
      </w:r>
    </w:p>
    <w:p w:rsidR="00FB4D45" w:rsidRDefault="00FB4D45" w:rsidP="00FB4D45">
      <w:pPr>
        <w:rPr>
          <w:sz w:val="28"/>
          <w:szCs w:val="28"/>
          <w:lang w:val="uk-UA"/>
        </w:rPr>
      </w:pPr>
      <w:r>
        <w:rPr>
          <w:sz w:val="28"/>
          <w:szCs w:val="28"/>
        </w:rPr>
        <w:t>“ЗА”-</w:t>
      </w:r>
      <w:r>
        <w:rPr>
          <w:sz w:val="28"/>
          <w:szCs w:val="28"/>
          <w:lang w:val="uk-UA"/>
        </w:rPr>
        <w:t>4</w:t>
      </w:r>
      <w:r>
        <w:rPr>
          <w:sz w:val="28"/>
          <w:szCs w:val="28"/>
        </w:rPr>
        <w:t xml:space="preserve">  “ПРОТИ ”-   </w:t>
      </w:r>
      <w:r>
        <w:rPr>
          <w:sz w:val="28"/>
          <w:szCs w:val="28"/>
          <w:lang w:val="uk-UA"/>
        </w:rPr>
        <w:t>0</w:t>
      </w:r>
      <w:r>
        <w:rPr>
          <w:sz w:val="28"/>
          <w:szCs w:val="28"/>
        </w:rPr>
        <w:t xml:space="preserve">,  ”УТРИМАЛИСЬ”-  </w:t>
      </w:r>
      <w:r>
        <w:rPr>
          <w:sz w:val="28"/>
          <w:szCs w:val="28"/>
          <w:lang w:val="uk-UA"/>
        </w:rPr>
        <w:t>0</w:t>
      </w:r>
    </w:p>
    <w:p w:rsidR="00FB4D45" w:rsidRDefault="00FB4D45" w:rsidP="00FB4D45">
      <w:pPr>
        <w:rPr>
          <w:b/>
          <w:sz w:val="28"/>
          <w:szCs w:val="28"/>
          <w:lang w:val="uk-UA"/>
        </w:rPr>
      </w:pPr>
      <w:r>
        <w:rPr>
          <w:b/>
          <w:sz w:val="28"/>
          <w:szCs w:val="28"/>
          <w:lang w:val="uk-UA"/>
        </w:rPr>
        <w:t>РІШЕННЯ  УХВАЛЕНО.</w:t>
      </w:r>
    </w:p>
    <w:p w:rsidR="00FB4D45" w:rsidRDefault="00FB4D45" w:rsidP="00346E89">
      <w:pPr>
        <w:ind w:firstLine="708"/>
        <w:jc w:val="both"/>
        <w:rPr>
          <w:lang w:val="uk-UA"/>
        </w:rPr>
      </w:pPr>
    </w:p>
    <w:p w:rsidR="00FB4D45" w:rsidRPr="00FB4D45" w:rsidRDefault="00FB4D45" w:rsidP="00FB4D45">
      <w:pPr>
        <w:rPr>
          <w:lang w:val="uk-UA"/>
        </w:rPr>
      </w:pPr>
    </w:p>
    <w:p w:rsidR="00FB4D45" w:rsidRDefault="00FB4D45" w:rsidP="00FB4D45">
      <w:pPr>
        <w:rPr>
          <w:lang w:val="uk-UA"/>
        </w:rPr>
      </w:pPr>
    </w:p>
    <w:p w:rsidR="00F30E9B" w:rsidRDefault="00F30E9B" w:rsidP="00FB4D45">
      <w:pPr>
        <w:rPr>
          <w:lang w:val="uk-UA"/>
        </w:rPr>
      </w:pPr>
    </w:p>
    <w:p w:rsidR="00FB4D45" w:rsidRDefault="00FB4D45" w:rsidP="00FB4D45">
      <w:pPr>
        <w:rPr>
          <w:sz w:val="28"/>
          <w:szCs w:val="28"/>
          <w:lang w:val="uk-UA"/>
        </w:rPr>
      </w:pPr>
      <w:r>
        <w:rPr>
          <w:sz w:val="28"/>
          <w:szCs w:val="28"/>
          <w:lang w:val="uk-UA"/>
        </w:rPr>
        <w:t>Заступник голови   комісії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І.Г.Руденко</w:t>
      </w:r>
    </w:p>
    <w:p w:rsidR="00FB4D45" w:rsidRDefault="00FB4D45" w:rsidP="00FB4D45">
      <w:pPr>
        <w:rPr>
          <w:sz w:val="28"/>
          <w:szCs w:val="28"/>
          <w:lang w:val="uk-UA"/>
        </w:rPr>
      </w:pPr>
    </w:p>
    <w:p w:rsidR="00FB4D45" w:rsidRDefault="00FB4D45" w:rsidP="00FB4D45">
      <w:pPr>
        <w:rPr>
          <w:sz w:val="28"/>
          <w:szCs w:val="28"/>
          <w:lang w:val="uk-UA"/>
        </w:rPr>
      </w:pPr>
      <w:r>
        <w:rPr>
          <w:sz w:val="28"/>
          <w:szCs w:val="28"/>
          <w:lang w:val="uk-UA"/>
        </w:rPr>
        <w:t>Секретар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А.Л.Чумаченко</w:t>
      </w:r>
    </w:p>
    <w:p w:rsidR="00FB4D45" w:rsidRPr="004661DD" w:rsidRDefault="00FB4D45" w:rsidP="00FB4D45">
      <w:pPr>
        <w:rPr>
          <w:lang w:val="uk-UA"/>
        </w:rPr>
      </w:pPr>
    </w:p>
    <w:p w:rsidR="00346E89" w:rsidRPr="00FB4D45" w:rsidRDefault="00346E89" w:rsidP="00FB4D45">
      <w:pPr>
        <w:ind w:firstLine="708"/>
        <w:rPr>
          <w:lang w:val="uk-UA"/>
        </w:rPr>
      </w:pPr>
    </w:p>
    <w:sectPr w:rsidR="00346E89" w:rsidRPr="00FB4D45" w:rsidSect="00F30E9B">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02FE3"/>
    <w:rsid w:val="00015381"/>
    <w:rsid w:val="00195031"/>
    <w:rsid w:val="002021A3"/>
    <w:rsid w:val="002063A6"/>
    <w:rsid w:val="002D2BAC"/>
    <w:rsid w:val="00346E89"/>
    <w:rsid w:val="003B5E7A"/>
    <w:rsid w:val="005A54C0"/>
    <w:rsid w:val="00602FE3"/>
    <w:rsid w:val="00652EC4"/>
    <w:rsid w:val="00716EFF"/>
    <w:rsid w:val="00A42DE0"/>
    <w:rsid w:val="00B310B8"/>
    <w:rsid w:val="00C56542"/>
    <w:rsid w:val="00D3464C"/>
    <w:rsid w:val="00D748E0"/>
    <w:rsid w:val="00E2542E"/>
    <w:rsid w:val="00F002ED"/>
    <w:rsid w:val="00F306EF"/>
    <w:rsid w:val="00F30E9B"/>
    <w:rsid w:val="00FA1242"/>
    <w:rsid w:val="00FB4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FE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02FE3"/>
    <w:pPr>
      <w:ind w:left="720"/>
      <w:contextualSpacing/>
    </w:pPr>
    <w:rPr>
      <w:lang w:val="uk-UA"/>
    </w:rPr>
  </w:style>
  <w:style w:type="paragraph" w:styleId="a3">
    <w:name w:val="List Paragraph"/>
    <w:basedOn w:val="a"/>
    <w:uiPriority w:val="34"/>
    <w:qFormat/>
    <w:rsid w:val="00602FE3"/>
    <w:pPr>
      <w:ind w:left="720"/>
      <w:contextualSpacing/>
    </w:pPr>
  </w:style>
  <w:style w:type="character" w:customStyle="1" w:styleId="a4">
    <w:name w:val="Основной текст Знак"/>
    <w:basedOn w:val="a0"/>
    <w:link w:val="a5"/>
    <w:semiHidden/>
    <w:locked/>
    <w:rsid w:val="00346E89"/>
    <w:rPr>
      <w:rFonts w:ascii="Calibri" w:hAnsi="Calibri"/>
      <w:sz w:val="28"/>
      <w:lang w:val="uk-UA" w:eastAsia="ar-SA"/>
    </w:rPr>
  </w:style>
  <w:style w:type="paragraph" w:styleId="a5">
    <w:name w:val="Body Text"/>
    <w:basedOn w:val="a"/>
    <w:link w:val="a4"/>
    <w:semiHidden/>
    <w:rsid w:val="00346E89"/>
    <w:pPr>
      <w:suppressAutoHyphens/>
    </w:pPr>
    <w:rPr>
      <w:rFonts w:ascii="Calibri" w:eastAsiaTheme="minorHAnsi" w:hAnsi="Calibri" w:cstheme="minorBidi"/>
      <w:sz w:val="28"/>
      <w:szCs w:val="22"/>
      <w:lang w:val="uk-UA" w:eastAsia="ar-SA"/>
    </w:rPr>
  </w:style>
  <w:style w:type="character" w:customStyle="1" w:styleId="10">
    <w:name w:val="Основной текст Знак1"/>
    <w:basedOn w:val="a0"/>
    <w:link w:val="a5"/>
    <w:uiPriority w:val="99"/>
    <w:semiHidden/>
    <w:rsid w:val="00346E89"/>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7845358">
      <w:bodyDiv w:val="1"/>
      <w:marLeft w:val="0"/>
      <w:marRight w:val="0"/>
      <w:marTop w:val="0"/>
      <w:marBottom w:val="0"/>
      <w:divBdr>
        <w:top w:val="none" w:sz="0" w:space="0" w:color="auto"/>
        <w:left w:val="none" w:sz="0" w:space="0" w:color="auto"/>
        <w:bottom w:val="none" w:sz="0" w:space="0" w:color="auto"/>
        <w:right w:val="none" w:sz="0" w:space="0" w:color="auto"/>
      </w:divBdr>
    </w:div>
    <w:div w:id="14471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NACHFIN</dc:creator>
  <cp:keywords/>
  <dc:description/>
  <cp:lastModifiedBy>rada2</cp:lastModifiedBy>
  <cp:revision>17</cp:revision>
  <dcterms:created xsi:type="dcterms:W3CDTF">2024-12-18T10:23:00Z</dcterms:created>
  <dcterms:modified xsi:type="dcterms:W3CDTF">2024-12-19T11:35:00Z</dcterms:modified>
</cp:coreProperties>
</file>